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46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21"/>
          <w:szCs w:val="21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  <w:lang w:eastAsia="zh-CN"/>
        </w:rPr>
        <w:t>萧县退役军人事务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</w:rPr>
        <w:t>局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</w:rPr>
        <w:t>年</w:t>
      </w:r>
    </w:p>
    <w:p w14:paraId="15D6CE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0"/>
          <w:sz w:val="44"/>
          <w:szCs w:val="44"/>
        </w:rPr>
        <w:t>政府信息公开工作年度报告</w:t>
      </w:r>
    </w:p>
    <w:p w14:paraId="2DE4C2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 w14:paraId="7AC156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根据《中华人民共和国政府信息公开条例》（国务院令第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711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号）规定，现发布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萧县退役军人事务局202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年政府信息公开工作年度报告》。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本年度报告电子版可从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萧县人民政府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网站（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http://www.ahxx.gov.cn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eastAsia="zh-CN"/>
        </w:rPr>
        <w:t>）下载。</w:t>
      </w:r>
    </w:p>
    <w:p w14:paraId="42A3C9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一、总体情况</w:t>
      </w:r>
    </w:p>
    <w:p w14:paraId="69183E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（一）主动公开情况</w:t>
      </w:r>
    </w:p>
    <w:p w14:paraId="3A9D3D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  <w:t>5年，我局积极推进本部门政府信息公开工作，认真贯彻落实省、市、县政府信息公开工作会议精神，建立健全工作机制，切实抓好信息公开平台建设，保障政府信息公开工作依法、及时、有序地开展，为社会提供了方便、快捷的信息公开服务。2025年我局共发布各类政府公开信息60条，其中：“部门文件”3条，“重大决策公开”2条，“建议提案办理”2条，“财政资金”25条，“政策解读”3条，“行政权力运行”25条，“新闻发布会”2条，““回应关切”4条，“监督保障”1条。</w:t>
      </w:r>
    </w:p>
    <w:p w14:paraId="7C60916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依申请公开情况</w:t>
      </w:r>
    </w:p>
    <w:p w14:paraId="6FE59B7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</w:rPr>
        <w:t>202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</w:rPr>
        <w:t>年，我局严格按照《中华人民共和国政府信息公开条例》和《安徽省政务公开办公室关于印发〈安徽省政府信息公开申请办理答复规范〉的通知》，依法依规办理依申请公开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  <w:t>,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</w:rPr>
        <w:t>202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/>
          <w:spacing w:val="0"/>
          <w:sz w:val="32"/>
          <w:szCs w:val="32"/>
        </w:rPr>
        <w:t>年我局收到依申请公开事项0件。</w:t>
      </w:r>
    </w:p>
    <w:p w14:paraId="0F3C3EE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政府信息管理情况</w:t>
      </w:r>
    </w:p>
    <w:p w14:paraId="28DAF6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为深入落实《政府信息公开条例》，我局以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制度完善、责任明晰、审核严格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为目标，系统深化管理工作：一是健全制度闭环，修订主动公开清单、依申请公开流程等，确保工作有规可依。二是压实层级责任，建立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主要领导负总责、分管领导直接抓、科室协同、办公室统筹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的常态化机制。三是严把发布关口，全面执行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三审三校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，从合规、准确、保密等确保信息权威规范。</w:t>
      </w:r>
    </w:p>
    <w:p w14:paraId="48CD546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政府信息公开平台建设情况</w:t>
      </w:r>
    </w:p>
    <w:p w14:paraId="0B82744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我局持续优化门户网站，通过升级栏目架构与功能模块提升平台易用性。网站作为政策宣传主阵地，及时传达上级精神，并创新采用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“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模块分类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+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专题聚合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+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图文结合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形式，集中展示工作成效与服务举措，有效提升了政务公开的透明度与服务质效</w:t>
      </w:r>
    </w:p>
    <w:p w14:paraId="66410E2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监督保障情况</w:t>
      </w:r>
    </w:p>
    <w:p w14:paraId="162E021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为确保政务公开工作长效机制高质量运转，充分发挥政府办公优势效能，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不断推进政务公开工作优化，一是健全工作机制。根据我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工作实际，及时调整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政务公开领导小组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成员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确保监管职责落实到位。二是压实工作责任。坚持定期汇报工作进展，确保沟通实效；定期组织召开会议，推动各项任务的高效落实。同时加强日常监督检查，围绕政务公开工作年度目标任务和工作重点，按照职责分工，认真组织开展日常监督检查工作。三是做好考评工作，对照上级测评反馈问题进行整改，将政务公开工作纳入考核中。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未发生政务公开责任追究情况。</w:t>
      </w:r>
      <w:bookmarkStart w:id="0" w:name="_GoBack"/>
      <w:bookmarkEnd w:id="0"/>
    </w:p>
    <w:p w14:paraId="4B21BA76">
      <w:pPr>
        <w:pStyle w:val="4"/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5"/>
        <w:tblW w:w="9473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168"/>
      </w:tblGrid>
      <w:tr w14:paraId="6060E540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E43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3ED211C0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8E9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32C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742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D3A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现行有效件数</w:t>
            </w:r>
          </w:p>
        </w:tc>
      </w:tr>
      <w:tr w14:paraId="0BB80B14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A1B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580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2A4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6A7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4391C63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01B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5EE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A96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B16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9468EC2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988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5F189196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96E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348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400B52B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E07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320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632E1F3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4E2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16772F3C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A35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CD8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7E8463F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760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BF2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681D24F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A01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30A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B3F47B6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24D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7E481C35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D2A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E35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195F9700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989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201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CEE9F86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0FB2375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D8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DA4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申请人情况</w:t>
            </w:r>
          </w:p>
        </w:tc>
      </w:tr>
      <w:tr w14:paraId="1581343B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96F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9A0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FA4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A1E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</w:tr>
      <w:tr w14:paraId="743BE8F0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A63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DDD7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E7A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商业</w:t>
            </w:r>
          </w:p>
          <w:p w14:paraId="11EFCE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01A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科研</w:t>
            </w:r>
          </w:p>
          <w:p w14:paraId="056DDB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FCD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888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DDD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A24C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C7AC64B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E34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21D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40F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8E2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48B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9AD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6FD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2610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AA84312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EA2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EC5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18E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A15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B1C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812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421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E4C1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84B4535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3F8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D2A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E01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B96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CA5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674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547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EFB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1523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70B909C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E2225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A6B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107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08F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7AB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01F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9DB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1C6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C9FE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4EA126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720D7EB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660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E0A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BE5C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0276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FB01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3820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7F24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A632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1206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CDFE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7E37C4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E8C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152D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8DF2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30A5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7D76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4BBC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0DB2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77DE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08F2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60DE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00BBA1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D886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AF18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5BB4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CCCC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7DD7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BC0E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589F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5971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FC32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49E6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551AFBA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9019C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7AE5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470E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78FD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EEC0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BDCA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DDDC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EE7A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9C44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5DBB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488CF1E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9752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BFE7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7C31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BEF4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CE18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2148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2F84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09D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3D45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7BD5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6634EF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5D17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A0BF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86F3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E9A2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7347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23E1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FE16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0265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6D31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2ADF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0D8DAEA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5269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5AA0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B40E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1BDC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BBDE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6696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859D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F81F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B9D5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A76A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7DD72F1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B09E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31B1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64F6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32E9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88BA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E240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AC90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9036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89FC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4FDF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F57A229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49AD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380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08D6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2049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B567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16B3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5EFF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6378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3815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1CC6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4CFE5D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A076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E89E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C9B8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34D2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C7BD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2FC8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FAC9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56FF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F368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884E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1A85F2D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3487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4378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2332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BC5B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E2CA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95DB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5059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57FF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7ECB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0298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BBDD99E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7CAA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235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FB06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1B65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C60B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9FAE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49F8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BE69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E2ED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E819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1B45854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3E33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D232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23E6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6689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7E8C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07E0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E368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720E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9891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8BBB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9F0A397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97DF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8070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9889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482D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AD89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CC61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8238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434F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06B4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2239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F4CCB2A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FE07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E2E8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E5F1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9B09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FC25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251D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B7CD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0677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95AD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C13C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7768AEE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B25A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B4F7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02F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54D6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A0FA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1E6C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B211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3BA8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07D8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DF60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8365A4C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41AB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1D8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816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B2E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90F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065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2D7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023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A9B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66D1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8096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FEDEA8A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DCA8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52E3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02D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128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E4F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F86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573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84F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B23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611F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A416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06B1471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3041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1A55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DF3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F8E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674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37F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7AA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C20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966D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CCFC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844ED7D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BF75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DCF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8D2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216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8C5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BB0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463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8A4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E5A2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E1AD04B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68C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E0D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8E5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52D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0AB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28A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430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664C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935F034">
      <w:pPr>
        <w:pStyle w:val="4"/>
        <w:keepNext w:val="0"/>
        <w:keepLines w:val="0"/>
        <w:widowControl/>
        <w:suppressLineNumbers w:val="0"/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3C25C58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886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46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行政诉讼</w:t>
            </w:r>
          </w:p>
        </w:tc>
      </w:tr>
      <w:tr w14:paraId="5D83EB9A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30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EB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63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06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25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36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9F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复议后起诉</w:t>
            </w:r>
          </w:p>
        </w:tc>
      </w:tr>
      <w:tr w14:paraId="4B30C80E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9D0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E62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E86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5A2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EC3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315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8E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81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C1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37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B9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F7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51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AF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B0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</w:tr>
      <w:tr w14:paraId="33EBA831"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E7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55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A5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17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63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DA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FA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AD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25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51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DC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F4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5E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7E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9D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10AF8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五、存在的主要问题及改进情况</w:t>
      </w:r>
    </w:p>
    <w:p w14:paraId="43BAAC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0"/>
          <w:sz w:val="32"/>
          <w:szCs w:val="32"/>
          <w:lang w:eastAsia="zh-CN"/>
        </w:rPr>
        <w:t>存在问题：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0"/>
          <w:sz w:val="32"/>
          <w:szCs w:val="32"/>
          <w:lang w:eastAsia="zh-CN"/>
        </w:rPr>
        <w:t>2025年，我局信息公开取得了一定的成绩，但与上级要求和公众的期待还有一定的差距，主动回应工作仍存在精准度不足问题，主要表现为对退役军人及其他优抚对象关注度高的热点问题（如技能培训补贴申领、优抚待遇调整、就业岗位对接等）回应不够聚焦，部分回应内容缺乏实操性指引，未能完全贴合服务对象的实际需求。</w:t>
      </w:r>
    </w:p>
    <w:p w14:paraId="7AB6D0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0"/>
          <w:sz w:val="32"/>
          <w:szCs w:val="32"/>
          <w:lang w:eastAsia="zh-CN"/>
        </w:rPr>
        <w:t>下一步工作举措：建立需求精准捕捉机制，常态化收集服务对象关心的热点、难点问题，形成 “需求清单”；优化回应内容供给，针对 “需求清单” 中的核心事项，围绕政策依据、办理流程、注意事项、咨询渠道等关键信息，编制通俗易懂的回应材料，增加案例解读、流程图示等实操性内容；提升快速回应能力，建立热点问题响应台账，明确回应时限，通过网站及时公开回应，切实提升政务公开的针对性与群众满意度。</w:t>
      </w:r>
    </w:p>
    <w:p w14:paraId="314930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sz w:val="32"/>
          <w:szCs w:val="32"/>
        </w:rPr>
        <w:t>六、其他需要报告的事项</w:t>
      </w:r>
    </w:p>
    <w:p w14:paraId="74A380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0"/>
          <w:sz w:val="32"/>
          <w:szCs w:val="32"/>
        </w:rPr>
        <w:t>按照《国务院办公厅关于印发〈政府信息公开信息处理费管理办法〉的通知》（国办函〔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32"/>
          <w:szCs w:val="32"/>
        </w:rPr>
        <w:t>2020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0"/>
          <w:sz w:val="32"/>
          <w:szCs w:val="32"/>
        </w:rPr>
        <w:t>〕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32"/>
          <w:szCs w:val="32"/>
        </w:rPr>
        <w:t>109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0"/>
          <w:sz w:val="32"/>
          <w:szCs w:val="32"/>
        </w:rPr>
        <w:t>号）规定的按件、按量收费标准，本年度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0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pacing w:val="0"/>
          <w:sz w:val="32"/>
          <w:szCs w:val="32"/>
        </w:rPr>
        <w:t>产生信息公开处理费”。</w:t>
      </w:r>
    </w:p>
    <w:p w14:paraId="74E25411"/>
    <w:sectPr>
      <w:footerReference r:id="rId3" w:type="default"/>
      <w:pgSz w:w="11906" w:h="16838"/>
      <w:pgMar w:top="1701" w:right="1474" w:bottom="1417" w:left="1474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BDC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62B5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162B59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84ABE"/>
    <w:multiLevelType w:val="singleLevel"/>
    <w:tmpl w:val="84A84AB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EBD2AF"/>
    <w:multiLevelType w:val="singleLevel"/>
    <w:tmpl w:val="10EBD2A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7B09"/>
    <w:rsid w:val="024912E2"/>
    <w:rsid w:val="07D63618"/>
    <w:rsid w:val="116E041E"/>
    <w:rsid w:val="1CE63608"/>
    <w:rsid w:val="1F1E3599"/>
    <w:rsid w:val="22A10244"/>
    <w:rsid w:val="29FF0355"/>
    <w:rsid w:val="34D0301A"/>
    <w:rsid w:val="4A687B09"/>
    <w:rsid w:val="508825A3"/>
    <w:rsid w:val="552E5219"/>
    <w:rsid w:val="5CB5471F"/>
    <w:rsid w:val="5CDE5D49"/>
    <w:rsid w:val="61B72CE8"/>
    <w:rsid w:val="6949654A"/>
    <w:rsid w:val="7DF84DEE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99"/>
    <w:pPr>
      <w:ind w:left="266" w:leftChars="266" w:firstLine="420" w:firstLineChars="150"/>
      <w:jc w:val="left"/>
    </w:pPr>
    <w:rPr>
      <w:rFonts w:ascii="宋体" w:hAnsi="宋体" w:eastAsia="宋体" w:cs="宋体"/>
      <w:kern w:val="0"/>
      <w:sz w:val="28"/>
      <w:szCs w:val="24"/>
      <w:lang w:val="en-US" w:eastAsia="zh-CN" w:bidi="ar"/>
    </w:rPr>
  </w:style>
  <w:style w:type="paragraph" w:styleId="3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kern w:val="0"/>
      <w:sz w:val="18"/>
      <w:szCs w:val="24"/>
      <w:lang w:val="en-US" w:eastAsia="zh-CN" w:bidi="ar"/>
    </w:rPr>
  </w:style>
  <w:style w:type="paragraph" w:styleId="4">
    <w:name w:val="Normal (Web)"/>
    <w:qFormat/>
    <w:uiPriority w:val="0"/>
    <w:pPr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1350</Words>
  <Characters>1406</Characters>
  <Lines>0</Lines>
  <Paragraphs>0</Paragraphs>
  <TotalTime>38</TotalTime>
  <ScaleCrop>false</ScaleCrop>
  <LinksUpToDate>false</LinksUpToDate>
  <CharactersWithSpaces>1520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2026-01-21T03:18:00Z</dcterms:created>
  <dc:creator>Administrator</dc:creator>
  <cp:lastModifiedBy>Administrator</cp:lastModifiedBy>
  <dcterms:modified xsi:type="dcterms:W3CDTF">2026-01-29T03:23:01Z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D8A87039BF3B4878AC14AAA22FFF9050_11</vt:lpwstr>
  </property>
  <property fmtid="{D5CDD505-2E9C-101B-9397-08002B2CF9AE}" pid="4" name="KSOTemplateDocerSaveRecord">
    <vt:lpwstr>eyJoZGlkIjoiMzE5MmNkYjAwYWQzZGYxODMwNDUwODExMDIwNjBkYzUiLCJ1c2VySWQiOiI3NDMwMDg4NjEifQ==</vt:lpwstr>
  </property>
</Properties>
</file>