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萧县</w:t>
      </w:r>
      <w:r>
        <w:rPr>
          <w:rFonts w:ascii="仿宋" w:hAnsi="仿宋" w:eastAsia="仿宋"/>
          <w:b/>
          <w:bCs/>
          <w:sz w:val="32"/>
          <w:szCs w:val="32"/>
        </w:rPr>
        <w:t>2021</w:t>
      </w:r>
      <w:r>
        <w:rPr>
          <w:rFonts w:hint="eastAsia" w:ascii="仿宋" w:hAnsi="仿宋" w:eastAsia="仿宋"/>
          <w:b/>
          <w:bCs/>
          <w:sz w:val="32"/>
          <w:szCs w:val="32"/>
        </w:rPr>
        <w:t>年学生营养改善计划膳食补助资金预拨分解表</w:t>
      </w:r>
    </w:p>
    <w:bookmarkEnd w:id="0"/>
    <w:tbl>
      <w:tblPr>
        <w:tblStyle w:val="3"/>
        <w:tblW w:w="91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222"/>
        <w:gridCol w:w="1298"/>
        <w:gridCol w:w="1818"/>
        <w:gridCol w:w="1512"/>
        <w:gridCol w:w="656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萧县教育体育局                                         2021 年 2 月 25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2020年12月实名制系统勾选数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每生每天补助金额（中央、省、县按7.5:2:0.5分担）（元）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中央、省提前下达资金数预拨到校资金（万元）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省级资金核减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实际预拨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大屯镇中心学校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5136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官桥镇中心学校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闫集镇中心学校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王寨镇中心学校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3393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永堌镇中心学校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1278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刘套镇中心学校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3282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酒店乡中心学校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黄口镇中心学校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8219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杜楼镇中心学校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3271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马井镇中心学校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3337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石林乡中心学校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1451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丁里镇中心小学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2400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龙城镇中心学校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祖楼镇中心学校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庄里乡中心学校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1709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杨楼镇中心学校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4645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张庄寨镇中心学校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4024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白土镇中心学校  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赵庄镇中心学校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4320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新庄镇中心学校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3495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圣泉乡中心学校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2703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孙圩子乡中心学校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黄口中学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王寨中学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赵庄中学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张庄寨中学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72016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4524 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12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预拨方法说明：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1.本次中央、省提前下达资金4524万元（皖财教﹝2020﹞1514号）其中中央资金3572万元，省级资金952万元。分配方法: 2020年12月实名制学生数*3.8*165/10000（因2020年11月从黄口镇、张庄寨中学调整出部分资金，本次分配在上述分配的基础上黄口镇另加8万元、张庄寨中学另加3万元）；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2.本次核减省级资金64万元（皖财教﹝2020﹞782号），         核减方法：2020年12月实名制学生数*0.8*11/10000</w:t>
            </w:r>
          </w:p>
        </w:tc>
      </w:tr>
    </w:tbl>
    <w:p>
      <w:pPr>
        <w:rPr>
          <w:rFonts w:hint="eastAsia"/>
          <w:sz w:val="10"/>
          <w:szCs w:val="10"/>
        </w:rPr>
      </w:pPr>
    </w:p>
    <w:sectPr>
      <w:pgSz w:w="11906" w:h="16838"/>
      <w:pgMar w:top="1418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83"/>
    <w:rsid w:val="00041CA1"/>
    <w:rsid w:val="001A32CC"/>
    <w:rsid w:val="00311419"/>
    <w:rsid w:val="0079749C"/>
    <w:rsid w:val="007D4682"/>
    <w:rsid w:val="009659FE"/>
    <w:rsid w:val="009A4119"/>
    <w:rsid w:val="00A12E60"/>
    <w:rsid w:val="00A56E22"/>
    <w:rsid w:val="00C93AF6"/>
    <w:rsid w:val="00D07529"/>
    <w:rsid w:val="00E31649"/>
    <w:rsid w:val="00E50C83"/>
    <w:rsid w:val="00F55ACC"/>
    <w:rsid w:val="70A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1390</Characters>
  <Lines>11</Lines>
  <Paragraphs>3</Paragraphs>
  <TotalTime>54</TotalTime>
  <ScaleCrop>false</ScaleCrop>
  <LinksUpToDate>false</LinksUpToDate>
  <CharactersWithSpaces>1630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2020-05-25T01:59:00Z</dcterms:created>
  <dc:creator>Administrator</dc:creator>
  <cp:lastModifiedBy>崔爱民</cp:lastModifiedBy>
  <cp:lastPrinted>2021-02-25T07:33:00Z</cp:lastPrinted>
  <dcterms:modified xsi:type="dcterms:W3CDTF">2021-07-16T03:42:57Z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