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auto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color w:val="auto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color w:val="auto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color w:val="auto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color w:val="auto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color w:val="auto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color w:val="auto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color w:val="auto"/>
          <w:sz w:val="40"/>
          <w:szCs w:val="40"/>
        </w:rPr>
      </w:pPr>
      <w:r>
        <w:rPr>
          <w:rFonts w:hint="eastAsia"/>
          <w:b/>
          <w:bCs/>
          <w:color w:val="auto"/>
          <w:sz w:val="40"/>
          <w:szCs w:val="40"/>
          <w:lang w:val="en-US" w:eastAsia="zh-CN"/>
        </w:rPr>
        <w:t>2021年</w:t>
      </w:r>
      <w:r>
        <w:rPr>
          <w:rFonts w:hint="eastAsia"/>
          <w:b/>
          <w:bCs/>
          <w:color w:val="auto"/>
          <w:sz w:val="40"/>
          <w:szCs w:val="40"/>
        </w:rPr>
        <w:t>控辍保学工作总结</w:t>
      </w:r>
    </w:p>
    <w:p>
      <w:pPr>
        <w:jc w:val="center"/>
        <w:rPr>
          <w:rFonts w:hint="eastAsia"/>
          <w:b/>
          <w:bCs/>
          <w:color w:val="auto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color w:val="auto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color w:val="auto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color w:val="auto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color w:val="auto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color w:val="auto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color w:val="auto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color w:val="auto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color w:val="auto"/>
          <w:sz w:val="36"/>
          <w:szCs w:val="36"/>
          <w:lang w:val="en-US" w:eastAsia="zh-CN"/>
        </w:rPr>
      </w:pPr>
    </w:p>
    <w:p>
      <w:pPr>
        <w:tabs>
          <w:tab w:val="left" w:pos="3145"/>
        </w:tabs>
        <w:jc w:val="center"/>
        <w:rPr>
          <w:rFonts w:hint="default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闫集镇中心学校</w:t>
      </w:r>
    </w:p>
    <w:p>
      <w:pPr>
        <w:jc w:val="center"/>
        <w:rPr>
          <w:rFonts w:hint="eastAsia"/>
          <w:b/>
          <w:bCs/>
          <w:color w:val="auto"/>
          <w:sz w:val="32"/>
          <w:szCs w:val="32"/>
          <w:lang w:val="en-US" w:eastAsia="zh-CN"/>
        </w:rPr>
      </w:pPr>
    </w:p>
    <w:p>
      <w:pPr>
        <w:tabs>
          <w:tab w:val="left" w:pos="3265"/>
        </w:tabs>
        <w:jc w:val="center"/>
        <w:rPr>
          <w:rFonts w:hint="default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2021年12月12日</w:t>
      </w:r>
    </w:p>
    <w:p>
      <w:pPr>
        <w:jc w:val="center"/>
        <w:rPr>
          <w:rFonts w:hint="eastAsia"/>
          <w:b/>
          <w:bCs/>
          <w:color w:val="auto"/>
          <w:sz w:val="36"/>
          <w:szCs w:val="36"/>
          <w:lang w:val="en-US" w:eastAsia="zh-CN"/>
        </w:rPr>
      </w:pPr>
    </w:p>
    <w:p>
      <w:pPr>
        <w:jc w:val="both"/>
        <w:rPr>
          <w:rFonts w:hint="eastAsia"/>
          <w:b/>
          <w:bCs/>
          <w:color w:val="auto"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color w:val="auto"/>
          <w:sz w:val="40"/>
          <w:szCs w:val="40"/>
        </w:rPr>
      </w:pPr>
      <w:r>
        <w:rPr>
          <w:rFonts w:hint="eastAsia"/>
          <w:b/>
          <w:bCs/>
          <w:color w:val="auto"/>
          <w:sz w:val="40"/>
          <w:szCs w:val="40"/>
          <w:lang w:val="en-US" w:eastAsia="zh-CN"/>
        </w:rPr>
        <w:t>2021</w:t>
      </w:r>
      <w:r>
        <w:rPr>
          <w:rFonts w:hint="eastAsia"/>
          <w:b/>
          <w:bCs/>
          <w:color w:val="auto"/>
          <w:sz w:val="40"/>
          <w:szCs w:val="40"/>
        </w:rPr>
        <w:t>控辍保学工作总结</w:t>
      </w:r>
    </w:p>
    <w:p>
      <w:pPr>
        <w:ind w:firstLine="640" w:firstLineChars="200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202</w:t>
      </w:r>
      <w:r>
        <w:rPr>
          <w:rFonts w:hint="eastAsia"/>
          <w:color w:val="auto"/>
          <w:sz w:val="32"/>
          <w:szCs w:val="32"/>
          <w:lang w:val="en-US" w:eastAsia="zh-CN"/>
        </w:rPr>
        <w:t>1</w:t>
      </w:r>
      <w:r>
        <w:rPr>
          <w:rFonts w:hint="eastAsia"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lang w:eastAsia="zh-CN"/>
        </w:rPr>
        <w:t>闫集镇</w:t>
      </w:r>
      <w:r>
        <w:rPr>
          <w:rFonts w:hint="eastAsia"/>
          <w:color w:val="auto"/>
          <w:sz w:val="32"/>
          <w:szCs w:val="32"/>
        </w:rPr>
        <w:t>中心学校根据上级关于“控辍保学”的工作安排和相关会议精神，坚持“依法治教，以防为主，质量控辍”的总体思路，本着对学生负责，对家长负责，对社会负责的原则，动员和组织社会、家庭、学校等各方面力量共同参与，严防死守，齐抓共管，相互配合，确保实现控辍目标。现将学校202</w:t>
      </w:r>
      <w:r>
        <w:rPr>
          <w:rFonts w:hint="eastAsia"/>
          <w:color w:val="auto"/>
          <w:sz w:val="32"/>
          <w:szCs w:val="32"/>
          <w:lang w:val="en-US" w:eastAsia="zh-CN"/>
        </w:rPr>
        <w:t>1年</w:t>
      </w:r>
      <w:r>
        <w:rPr>
          <w:rFonts w:hint="eastAsia"/>
          <w:color w:val="auto"/>
          <w:sz w:val="32"/>
          <w:szCs w:val="32"/>
        </w:rPr>
        <w:t>控辍保学工作总结如下：</w:t>
      </w:r>
    </w:p>
    <w:p>
      <w:pPr>
        <w:numPr>
          <w:ilvl w:val="0"/>
          <w:numId w:val="1"/>
        </w:numPr>
        <w:ind w:firstLine="640" w:firstLineChars="200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基本情况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全</w:t>
      </w:r>
      <w:r>
        <w:rPr>
          <w:rFonts w:hint="eastAsia"/>
          <w:color w:val="auto"/>
          <w:sz w:val="32"/>
          <w:szCs w:val="32"/>
          <w:lang w:eastAsia="zh-CN"/>
        </w:rPr>
        <w:t>镇</w:t>
      </w:r>
      <w:r>
        <w:rPr>
          <w:rFonts w:hint="eastAsia"/>
          <w:color w:val="auto"/>
          <w:sz w:val="32"/>
          <w:szCs w:val="32"/>
          <w:lang w:val="en-US" w:eastAsia="zh-CN"/>
        </w:rPr>
        <w:t>义务教育阶段学生为2438人</w:t>
      </w:r>
      <w:r>
        <w:rPr>
          <w:rFonts w:hint="eastAsia"/>
          <w:color w:val="auto"/>
          <w:sz w:val="32"/>
          <w:szCs w:val="32"/>
        </w:rPr>
        <w:t>，无失学和辍学情况。</w:t>
      </w:r>
      <w:r>
        <w:rPr>
          <w:rFonts w:hint="eastAsia"/>
          <w:color w:val="auto"/>
          <w:sz w:val="32"/>
          <w:szCs w:val="32"/>
          <w:lang w:val="en-US" w:eastAsia="zh-CN"/>
        </w:rPr>
        <w:t>全镇</w:t>
      </w:r>
      <w:r>
        <w:rPr>
          <w:rFonts w:hint="eastAsia"/>
          <w:color w:val="auto"/>
          <w:sz w:val="32"/>
          <w:szCs w:val="32"/>
          <w:lang w:eastAsia="zh-CN"/>
        </w:rPr>
        <w:t>适龄</w:t>
      </w:r>
      <w:r>
        <w:rPr>
          <w:rFonts w:hint="eastAsia"/>
          <w:color w:val="auto"/>
          <w:sz w:val="32"/>
          <w:szCs w:val="32"/>
        </w:rPr>
        <w:t>残疾人口总数</w:t>
      </w:r>
      <w:r>
        <w:rPr>
          <w:rFonts w:hint="eastAsia"/>
          <w:color w:val="auto"/>
          <w:sz w:val="32"/>
          <w:szCs w:val="32"/>
          <w:lang w:val="en-US" w:eastAsia="zh-CN"/>
        </w:rPr>
        <w:t>42</w:t>
      </w:r>
      <w:r>
        <w:rPr>
          <w:rFonts w:hint="eastAsia"/>
          <w:color w:val="auto"/>
          <w:sz w:val="32"/>
          <w:szCs w:val="32"/>
        </w:rPr>
        <w:t>人，其中</w:t>
      </w:r>
      <w:r>
        <w:rPr>
          <w:rFonts w:hint="eastAsia"/>
          <w:color w:val="auto"/>
          <w:sz w:val="32"/>
          <w:szCs w:val="32"/>
          <w:lang w:val="en-US" w:eastAsia="zh-CN"/>
        </w:rPr>
        <w:t>24</w:t>
      </w:r>
      <w:r>
        <w:rPr>
          <w:rFonts w:hint="eastAsia"/>
          <w:color w:val="auto"/>
          <w:sz w:val="32"/>
          <w:szCs w:val="32"/>
        </w:rPr>
        <w:t>人随班就读，特教学校就读</w:t>
      </w:r>
      <w:r>
        <w:rPr>
          <w:rFonts w:hint="eastAsia"/>
          <w:color w:val="auto"/>
          <w:sz w:val="32"/>
          <w:szCs w:val="32"/>
          <w:lang w:val="en-US" w:eastAsia="zh-CN"/>
        </w:rPr>
        <w:t>3</w:t>
      </w:r>
      <w:r>
        <w:rPr>
          <w:rFonts w:hint="eastAsia"/>
          <w:color w:val="auto"/>
          <w:sz w:val="32"/>
          <w:szCs w:val="32"/>
        </w:rPr>
        <w:t>人，送教上门</w:t>
      </w:r>
      <w:r>
        <w:rPr>
          <w:rFonts w:hint="eastAsia"/>
          <w:color w:val="auto"/>
          <w:sz w:val="32"/>
          <w:szCs w:val="32"/>
          <w:lang w:val="en-US" w:eastAsia="zh-CN"/>
        </w:rPr>
        <w:t>15</w:t>
      </w:r>
      <w:r>
        <w:rPr>
          <w:rFonts w:hint="eastAsia"/>
          <w:color w:val="auto"/>
          <w:sz w:val="32"/>
          <w:szCs w:val="32"/>
        </w:rPr>
        <w:t>人。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组织保障</w:t>
      </w:r>
    </w:p>
    <w:p>
      <w:pPr>
        <w:numPr>
          <w:ilvl w:val="0"/>
          <w:numId w:val="0"/>
        </w:numPr>
        <w:ind w:leftChars="200" w:firstLine="320" w:firstLineChars="10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成立</w:t>
      </w:r>
      <w:r>
        <w:rPr>
          <w:rFonts w:hint="eastAsia"/>
          <w:color w:val="auto"/>
          <w:sz w:val="32"/>
          <w:szCs w:val="32"/>
          <w:lang w:eastAsia="zh-CN"/>
        </w:rPr>
        <w:t>闫集镇中心学校</w:t>
      </w:r>
      <w:r>
        <w:rPr>
          <w:rFonts w:hint="eastAsia"/>
          <w:color w:val="auto"/>
          <w:sz w:val="32"/>
          <w:szCs w:val="32"/>
        </w:rPr>
        <w:t>“控辍保学”工作领导小组。</w:t>
      </w:r>
    </w:p>
    <w:p>
      <w:pPr>
        <w:numPr>
          <w:ilvl w:val="0"/>
          <w:numId w:val="0"/>
        </w:numPr>
        <w:ind w:leftChars="200" w:firstLine="640" w:firstLineChars="200"/>
        <w:rPr>
          <w:rFonts w:hint="eastAsia" w:eastAsiaTheme="minorEastAsia"/>
          <w:color w:val="auto"/>
          <w:sz w:val="32"/>
          <w:szCs w:val="32"/>
          <w:lang w:eastAsia="zh-CN"/>
        </w:rPr>
      </w:pPr>
      <w:r>
        <w:rPr>
          <w:rFonts w:hint="eastAsia"/>
          <w:color w:val="auto"/>
          <w:sz w:val="32"/>
          <w:szCs w:val="32"/>
        </w:rPr>
        <w:t>组长：</w:t>
      </w:r>
      <w:r>
        <w:rPr>
          <w:rFonts w:hint="eastAsia"/>
          <w:color w:val="auto"/>
          <w:sz w:val="32"/>
          <w:szCs w:val="32"/>
          <w:lang w:eastAsia="zh-CN"/>
        </w:rPr>
        <w:t>吴雷</w:t>
      </w:r>
    </w:p>
    <w:p>
      <w:pPr>
        <w:numPr>
          <w:ilvl w:val="0"/>
          <w:numId w:val="0"/>
        </w:numPr>
        <w:ind w:leftChars="200" w:firstLine="640" w:firstLineChars="20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</w:rPr>
        <w:t>副组长：</w:t>
      </w:r>
      <w:r>
        <w:rPr>
          <w:rFonts w:hint="eastAsia"/>
          <w:color w:val="auto"/>
          <w:sz w:val="32"/>
          <w:szCs w:val="32"/>
          <w:lang w:eastAsia="zh-CN"/>
        </w:rPr>
        <w:t>任志强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袁兴旺  沈龙</w:t>
      </w:r>
    </w:p>
    <w:p>
      <w:pPr>
        <w:numPr>
          <w:ilvl w:val="0"/>
          <w:numId w:val="0"/>
        </w:numPr>
        <w:ind w:leftChars="200" w:firstLine="640" w:firstLineChars="200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</w:rPr>
        <w:t>成员：</w:t>
      </w:r>
      <w:r>
        <w:rPr>
          <w:rFonts w:hint="eastAsia"/>
          <w:color w:val="auto"/>
          <w:sz w:val="32"/>
          <w:szCs w:val="32"/>
          <w:lang w:eastAsia="zh-CN"/>
        </w:rPr>
        <w:t>孟华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/>
          <w:color w:val="auto"/>
          <w:sz w:val="32"/>
          <w:szCs w:val="32"/>
          <w:lang w:eastAsia="zh-CN"/>
        </w:rPr>
        <w:t>李宏强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孙长敬  刘尚斌</w:t>
      </w:r>
    </w:p>
    <w:p>
      <w:pPr>
        <w:numPr>
          <w:ilvl w:val="0"/>
          <w:numId w:val="0"/>
        </w:numPr>
        <w:ind w:leftChars="200" w:firstLine="640" w:firstLineChars="200"/>
        <w:rPr>
          <w:rFonts w:hint="default"/>
          <w:color w:val="auto"/>
          <w:sz w:val="32"/>
          <w:szCs w:val="32"/>
          <w:lang w:val="en-US" w:eastAsia="zh-CN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 xml:space="preserve">      王军   吴杰   张韧   黄蕊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工作目标   </w:t>
      </w:r>
    </w:p>
    <w:p>
      <w:pPr>
        <w:numPr>
          <w:ilvl w:val="0"/>
          <w:numId w:val="2"/>
        </w:numPr>
        <w:ind w:left="220" w:leftChars="0" w:firstLine="198" w:firstLineChars="62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多形式开展教育宣传活动，进一步增强学校、家庭等方面的教育责任和意识。   </w:t>
      </w:r>
    </w:p>
    <w:p>
      <w:pPr>
        <w:numPr>
          <w:ilvl w:val="0"/>
          <w:numId w:val="2"/>
        </w:numPr>
        <w:ind w:left="418" w:leftChars="199" w:firstLine="0" w:firstLineChars="0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加大对重点管理对象学生和流动学生的监控力度，随时家访。实行班子成员和村校校长双包保责任制。  </w:t>
      </w:r>
    </w:p>
    <w:p>
      <w:pPr>
        <w:numPr>
          <w:ilvl w:val="0"/>
          <w:numId w:val="0"/>
        </w:numPr>
        <w:ind w:leftChars="200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 （三）加强与家长的沟通，了解学生思想动向，全力做好“控辍”和“劝返”工作。  </w:t>
      </w:r>
    </w:p>
    <w:p>
      <w:pPr>
        <w:numPr>
          <w:ilvl w:val="0"/>
          <w:numId w:val="0"/>
        </w:numPr>
        <w:ind w:leftChars="200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（四）学校加强对学生心理健康的教育，建立和完善心理咨询室，建立学生心理矫正档案，切实纠正学生不健康心理。  </w:t>
      </w:r>
    </w:p>
    <w:p>
      <w:pPr>
        <w:numPr>
          <w:ilvl w:val="0"/>
          <w:numId w:val="0"/>
        </w:numPr>
        <w:ind w:leftChars="200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 （五）全面排查适龄儿童就学情况，健全控辍保学工作台账。 </w:t>
      </w:r>
    </w:p>
    <w:p>
      <w:pPr>
        <w:numPr>
          <w:ilvl w:val="0"/>
          <w:numId w:val="0"/>
        </w:numPr>
        <w:ind w:leftChars="200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  四、具体措施  </w:t>
      </w:r>
    </w:p>
    <w:p>
      <w:pPr>
        <w:numPr>
          <w:ilvl w:val="0"/>
          <w:numId w:val="0"/>
        </w:numPr>
        <w:ind w:left="-2" w:leftChars="-199" w:hanging="416" w:hangingChars="130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 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/>
          <w:color w:val="auto"/>
          <w:sz w:val="32"/>
          <w:szCs w:val="32"/>
        </w:rPr>
        <w:t>（一）召开专题会议，按县局通知精神和学校控辍保学实施方案，明确工作职责、程序，确保控辍保学工作规范、顺利进行。   </w:t>
      </w:r>
    </w:p>
    <w:p>
      <w:pPr>
        <w:numPr>
          <w:ilvl w:val="0"/>
          <w:numId w:val="0"/>
        </w:numPr>
        <w:ind w:firstLine="640" w:firstLineChars="200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eastAsia="zh-CN"/>
        </w:rPr>
        <w:t>（二）</w:t>
      </w:r>
      <w:r>
        <w:rPr>
          <w:rFonts w:hint="eastAsia"/>
          <w:color w:val="auto"/>
          <w:sz w:val="32"/>
          <w:szCs w:val="32"/>
        </w:rPr>
        <w:t>扎实做好了开学的各项准备工作，做到“五个到位”，确保新学期有序、平安、和谐开学。一是做到学生到位。做好学生的</w:t>
      </w:r>
      <w:r>
        <w:rPr>
          <w:rFonts w:hint="eastAsia"/>
          <w:color w:val="auto"/>
          <w:sz w:val="32"/>
          <w:szCs w:val="32"/>
          <w:lang w:val="en-US" w:eastAsia="zh-CN"/>
        </w:rPr>
        <w:t>返校核查</w:t>
      </w:r>
      <w:r>
        <w:rPr>
          <w:rFonts w:hint="eastAsia"/>
          <w:color w:val="auto"/>
          <w:sz w:val="32"/>
          <w:szCs w:val="32"/>
        </w:rPr>
        <w:t>工作，对未按时报</w:t>
      </w:r>
      <w:r>
        <w:rPr>
          <w:rFonts w:hint="eastAsia"/>
          <w:color w:val="auto"/>
          <w:sz w:val="32"/>
          <w:szCs w:val="32"/>
          <w:lang w:val="en-US" w:eastAsia="zh-CN"/>
        </w:rPr>
        <w:t>返校</w:t>
      </w:r>
      <w:r>
        <w:rPr>
          <w:rFonts w:hint="eastAsia"/>
          <w:color w:val="auto"/>
          <w:sz w:val="32"/>
          <w:szCs w:val="32"/>
        </w:rPr>
        <w:t>的学生，学校及时与家长联系和沟通，防止学生流失；做好转入、转出学生的登记备案工作，完善转学手续。二是做到教师到位。确保科任老师以及行政、后勤、安保等教职员工按时到岗到位，重点关注年轻教师，全面了解他们的生活、工作条件到位情况及其思想状况。让全体教职员工以饱满的激情和昂扬的状态投入到新学期的工作中。三是做到课程到位。严格按照教学计划和课程设置要求，提前安排好课程，保证开足开齐国家课程重点关注音、体、美和科学等课程的开设情况。四是做到环境到位。进行校园内外环境综合治理，查校园建筑安全状况、校园内外各种学生易集聚场所等地的治安隐患；搞好校园环境卫生和校园文化建设。五是做到安全到位。加强校园安全意 识教育，重点关注交通安全、校园出入安全、学校设施安全、学校秩序安全、消防安全、师生财物安全和师生心理健康等，营造安全、和谐的校园氛围。  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 （三）关注重点管理对象学生。各班级建立学困生、残疾学生和</w:t>
      </w:r>
      <w:r>
        <w:rPr>
          <w:rFonts w:hint="eastAsia"/>
          <w:color w:val="auto"/>
          <w:sz w:val="32"/>
          <w:szCs w:val="32"/>
          <w:lang w:val="en-US" w:eastAsia="zh-CN"/>
        </w:rPr>
        <w:t>贫困家庭</w:t>
      </w:r>
      <w:r>
        <w:rPr>
          <w:rFonts w:hint="eastAsia"/>
          <w:color w:val="auto"/>
          <w:sz w:val="32"/>
          <w:szCs w:val="32"/>
        </w:rPr>
        <w:t>学生档案。让每位学困生根据自己的实际情况，按照“低起点、小目标、分层次、分阶段”的原则，确定自己的行为目标和学习目标，班主任及授课老师定期交流，努力让他们尝试了成功的快乐，激发学习兴趣，重拾自信心。对残疾学生和</w:t>
      </w:r>
      <w:r>
        <w:rPr>
          <w:rFonts w:hint="eastAsia"/>
          <w:color w:val="auto"/>
          <w:sz w:val="32"/>
          <w:szCs w:val="32"/>
          <w:lang w:val="en-US" w:eastAsia="zh-CN"/>
        </w:rPr>
        <w:t>贫困家庭学生</w:t>
      </w:r>
      <w:r>
        <w:rPr>
          <w:rFonts w:hint="eastAsia"/>
          <w:color w:val="auto"/>
          <w:sz w:val="32"/>
          <w:szCs w:val="32"/>
        </w:rPr>
        <w:t>予以全方位的关爱和关心</w:t>
      </w:r>
      <w:r>
        <w:rPr>
          <w:rFonts w:hint="eastAsia"/>
          <w:color w:val="auto"/>
          <w:sz w:val="32"/>
          <w:szCs w:val="32"/>
          <w:lang w:eastAsia="zh-CN"/>
        </w:rPr>
        <w:t>，</w:t>
      </w:r>
      <w:r>
        <w:rPr>
          <w:rFonts w:hint="eastAsia"/>
          <w:color w:val="auto"/>
          <w:sz w:val="32"/>
          <w:szCs w:val="32"/>
        </w:rPr>
        <w:t>及时上报特困生的档案，为特困生学习扫清经济障碍。 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  （四）切实减轻学生的课业负担。学校要求教师树立正确的学生观、人才观和教育观，以教学改革为突破口，尝试新的教学方法，探索减轻学生课业负担过重的有效途径。按规定开足开齐各类活动课程，学有所得，学有所长，学有所用。在抓好控辍保学工作的基础上，我们始终把提高教学质量放在首位。首先，抓好校本培训工作，切实提高教师的业务水平；其次，加大资金投入，努力改善办学条件，促进了教学质量的提升。  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在上级党委和政府</w:t>
      </w:r>
      <w:r>
        <w:rPr>
          <w:rFonts w:hint="eastAsia"/>
          <w:color w:val="auto"/>
          <w:sz w:val="32"/>
          <w:szCs w:val="32"/>
          <w:lang w:eastAsia="zh-CN"/>
        </w:rPr>
        <w:t>、</w:t>
      </w:r>
      <w:r>
        <w:rPr>
          <w:rFonts w:hint="eastAsia"/>
          <w:color w:val="auto"/>
          <w:sz w:val="32"/>
          <w:szCs w:val="32"/>
          <w:lang w:val="en-US" w:eastAsia="zh-CN"/>
        </w:rPr>
        <w:t>县教体局</w:t>
      </w:r>
      <w:r>
        <w:rPr>
          <w:rFonts w:hint="eastAsia"/>
          <w:color w:val="auto"/>
          <w:sz w:val="32"/>
          <w:szCs w:val="32"/>
        </w:rPr>
        <w:t>的正确领导下，通过广大师生的共同努力，我</w:t>
      </w:r>
      <w:r>
        <w:rPr>
          <w:rFonts w:hint="eastAsia"/>
          <w:color w:val="auto"/>
          <w:sz w:val="32"/>
          <w:szCs w:val="32"/>
          <w:lang w:val="en-US" w:eastAsia="zh-CN"/>
        </w:rPr>
        <w:t>镇</w:t>
      </w:r>
      <w:r>
        <w:rPr>
          <w:rFonts w:hint="eastAsia"/>
          <w:color w:val="auto"/>
          <w:sz w:val="32"/>
          <w:szCs w:val="32"/>
        </w:rPr>
        <w:t>的“控辍</w:t>
      </w:r>
      <w:r>
        <w:rPr>
          <w:rFonts w:hint="eastAsia"/>
          <w:color w:val="auto"/>
          <w:sz w:val="32"/>
          <w:szCs w:val="32"/>
          <w:lang w:val="en-US" w:eastAsia="zh-CN"/>
        </w:rPr>
        <w:t>保学</w:t>
      </w:r>
      <w:r>
        <w:rPr>
          <w:rFonts w:hint="eastAsia"/>
          <w:color w:val="auto"/>
          <w:sz w:val="32"/>
          <w:szCs w:val="32"/>
        </w:rPr>
        <w:t>”工作取得了较大成绩，全</w:t>
      </w:r>
      <w:r>
        <w:rPr>
          <w:rFonts w:hint="eastAsia"/>
          <w:color w:val="auto"/>
          <w:sz w:val="32"/>
          <w:szCs w:val="32"/>
          <w:lang w:val="en-US" w:eastAsia="zh-CN"/>
        </w:rPr>
        <w:t>镇</w:t>
      </w:r>
      <w:r>
        <w:rPr>
          <w:rFonts w:hint="eastAsia"/>
          <w:color w:val="auto"/>
          <w:sz w:val="32"/>
          <w:szCs w:val="32"/>
        </w:rPr>
        <w:t>无失学、辍学情况。今后，我们将进一步加大工作力度，不断完善各项制度措施，做到上下齐抓共管，常抓不懈，为教育的健康发展做出更大的贡献。   </w:t>
      </w:r>
    </w:p>
    <w:p>
      <w:pPr>
        <w:numPr>
          <w:ilvl w:val="0"/>
          <w:numId w:val="0"/>
        </w:numPr>
        <w:ind w:leftChars="200" w:firstLine="4160" w:firstLineChars="1300"/>
        <w:rPr>
          <w:rFonts w:hint="eastAsia"/>
          <w:color w:val="auto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leftChars="200" w:firstLine="4800" w:firstLineChars="1500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  <w:lang w:eastAsia="zh-CN"/>
        </w:rPr>
        <w:t>闫集镇</w:t>
      </w:r>
      <w:r>
        <w:rPr>
          <w:rFonts w:hint="eastAsia"/>
          <w:color w:val="auto"/>
          <w:sz w:val="32"/>
          <w:szCs w:val="32"/>
        </w:rPr>
        <w:t>中心学校   </w:t>
      </w:r>
    </w:p>
    <w:p>
      <w:pPr>
        <w:numPr>
          <w:ilvl w:val="0"/>
          <w:numId w:val="0"/>
        </w:numPr>
        <w:ind w:leftChars="200" w:firstLine="4800" w:firstLineChars="1500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202</w:t>
      </w:r>
      <w:r>
        <w:rPr>
          <w:rFonts w:hint="eastAsia"/>
          <w:color w:val="auto"/>
          <w:sz w:val="32"/>
          <w:szCs w:val="32"/>
          <w:lang w:val="en-US" w:eastAsia="zh-CN"/>
        </w:rPr>
        <w:t>1</w:t>
      </w:r>
      <w:r>
        <w:rPr>
          <w:rFonts w:hint="eastAsia"/>
          <w:color w:val="auto"/>
          <w:sz w:val="32"/>
          <w:szCs w:val="32"/>
        </w:rPr>
        <w:t>年</w:t>
      </w:r>
      <w:r>
        <w:rPr>
          <w:rFonts w:hint="eastAsia"/>
          <w:color w:val="auto"/>
          <w:sz w:val="32"/>
          <w:szCs w:val="32"/>
          <w:lang w:val="en-US" w:eastAsia="zh-CN"/>
        </w:rPr>
        <w:t>12</w:t>
      </w:r>
      <w:r>
        <w:rPr>
          <w:rFonts w:hint="eastAsia"/>
          <w:color w:val="auto"/>
          <w:sz w:val="32"/>
          <w:szCs w:val="32"/>
        </w:rPr>
        <w:t>月</w:t>
      </w:r>
      <w:r>
        <w:rPr>
          <w:rFonts w:hint="eastAsia"/>
          <w:color w:val="auto"/>
          <w:sz w:val="32"/>
          <w:szCs w:val="32"/>
          <w:lang w:val="en-US" w:eastAsia="zh-CN"/>
        </w:rPr>
        <w:t>12</w:t>
      </w:r>
      <w:bookmarkStart w:id="0" w:name="_GoBack"/>
      <w:bookmarkEnd w:id="0"/>
      <w:r>
        <w:rPr>
          <w:rFonts w:hint="eastAsia"/>
          <w:color w:val="auto"/>
          <w:sz w:val="32"/>
          <w:szCs w:val="32"/>
        </w:rPr>
        <w:t>日       </w:t>
      </w:r>
    </w:p>
    <w:p>
      <w:pPr>
        <w:numPr>
          <w:ilvl w:val="0"/>
          <w:numId w:val="0"/>
        </w:numPr>
        <w:ind w:leftChars="200"/>
        <w:rPr>
          <w:rFonts w:hint="eastAsia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FDEC2F"/>
    <w:multiLevelType w:val="singleLevel"/>
    <w:tmpl w:val="88FDEC2F"/>
    <w:lvl w:ilvl="0" w:tentative="0">
      <w:start w:val="1"/>
      <w:numFmt w:val="chineseCounting"/>
      <w:suff w:val="nothing"/>
      <w:lvlText w:val="（%1）"/>
      <w:lvlJc w:val="left"/>
      <w:pPr>
        <w:ind w:left="840"/>
      </w:pPr>
      <w:rPr>
        <w:rFonts w:hint="eastAsia"/>
      </w:rPr>
    </w:lvl>
  </w:abstractNum>
  <w:abstractNum w:abstractNumId="1">
    <w:nsid w:val="2112FE10"/>
    <w:multiLevelType w:val="singleLevel"/>
    <w:tmpl w:val="2112FE1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F2445E"/>
    <w:rsid w:val="015332A6"/>
    <w:rsid w:val="0CC60A03"/>
    <w:rsid w:val="27C523F0"/>
    <w:rsid w:val="29ED5A57"/>
    <w:rsid w:val="2FF2445E"/>
    <w:rsid w:val="767B3FBF"/>
    <w:rsid w:val="78427D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2021-09-02T23:08:00Z</dcterms:created>
  <dc:creator>meng</dc:creator>
  <cp:lastModifiedBy>meng</cp:lastModifiedBy>
  <cp:lastPrinted>2021-09-06T02:27:00Z</cp:lastPrinted>
  <dcterms:modified xsi:type="dcterms:W3CDTF">2022-01-13T02:09:50Z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E1113360C72D4B95A7D313EB02370F5E</vt:lpwstr>
  </property>
</Properties>
</file>