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>
        <w:rPr>
          <w:rFonts w:hint="eastAsia" w:ascii="方正小标宋简体" w:eastAsia="方正小标宋简体" w:hAnsiTheme="minorEastAsia"/>
          <w:spacing w:val="40"/>
          <w:sz w:val="36"/>
          <w:szCs w:val="36"/>
        </w:rPr>
        <w:t>提交专利权评价报告/实用新型检索报告通知书</w:t>
      </w:r>
      <w:bookmarkEnd w:id="0"/>
    </w:p>
    <w:p>
      <w:pPr>
        <w:pStyle w:val="13"/>
        <w:shd w:val="clear" w:color="auto" w:fill="auto"/>
        <w:spacing w:line="400" w:lineRule="exac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          </w:t>
      </w:r>
    </w:p>
    <w:p>
      <w:pPr>
        <w:pStyle w:val="13"/>
        <w:shd w:val="clear" w:color="auto" w:fill="auto"/>
        <w:spacing w:line="400" w:lineRule="exac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           案号：</w:t>
      </w:r>
    </w:p>
    <w:p>
      <w:pPr>
        <w:pStyle w:val="13"/>
        <w:shd w:val="clear" w:color="auto" w:fill="auto"/>
        <w:spacing w:line="240" w:lineRule="exact"/>
        <w:rPr>
          <w:rFonts w:ascii="仿宋_GB2312" w:hAnsi="仿宋" w:eastAsia="仿宋_GB2312"/>
          <w:sz w:val="28"/>
          <w:szCs w:val="28"/>
        </w:rPr>
      </w:pPr>
    </w:p>
    <w:tbl>
      <w:tblPr>
        <w:tblStyle w:val="4"/>
        <w:tblW w:w="9072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01"/>
        <w:gridCol w:w="697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exact"/>
          <w:jc w:val="center"/>
        </w:trPr>
        <w:tc>
          <w:tcPr>
            <w:tcW w:w="20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专利号</w:t>
            </w:r>
          </w:p>
        </w:tc>
        <w:tc>
          <w:tcPr>
            <w:tcW w:w="68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20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专利名称</w:t>
            </w:r>
          </w:p>
        </w:tc>
        <w:tc>
          <w:tcPr>
            <w:tcW w:w="68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" w:hRule="exact"/>
          <w:jc w:val="center"/>
        </w:trPr>
        <w:tc>
          <w:tcPr>
            <w:tcW w:w="20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专利申请日</w:t>
            </w:r>
          </w:p>
        </w:tc>
        <w:tc>
          <w:tcPr>
            <w:tcW w:w="68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1" w:hRule="exact"/>
          <w:jc w:val="center"/>
        </w:trPr>
        <w:tc>
          <w:tcPr>
            <w:tcW w:w="20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专利权人</w:t>
            </w:r>
          </w:p>
        </w:tc>
        <w:tc>
          <w:tcPr>
            <w:tcW w:w="68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请求人</w:t>
            </w:r>
          </w:p>
        </w:tc>
        <w:tc>
          <w:tcPr>
            <w:tcW w:w="6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pStyle w:val="15"/>
        <w:shd w:val="clear" w:color="auto" w:fill="auto"/>
        <w:spacing w:before="0" w:line="36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：</w:t>
      </w: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□根据《中华人民共和国专利法》第六十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条第二款的规定，要求请求人在收到本通知之日起的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日内向我局提交国家知识产权局对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号专利作出的专利权评价报告。</w:t>
      </w: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□根据《中华人民共和国专利法》第六十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eastAsia="zh-CN"/>
        </w:rPr>
        <w:t>六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条第二款的规定，要求请求人在收到本通知之日起的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日内向我局提交国家知</w:t>
      </w:r>
      <w:bookmarkStart w:id="1" w:name="_GoBack"/>
      <w:bookmarkEnd w:id="1"/>
      <w:r>
        <w:rPr>
          <w:rFonts w:hint="eastAsia" w:ascii="仿宋_GB2312" w:hAnsi="仿宋" w:eastAsia="仿宋_GB2312"/>
          <w:spacing w:val="20"/>
          <w:sz w:val="28"/>
          <w:szCs w:val="28"/>
        </w:rPr>
        <w:t>识产权局对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号专利作出的实用新型专利检索报告。</w:t>
      </w: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特此通知。</w:t>
      </w:r>
    </w:p>
    <w:p>
      <w:pPr>
        <w:pStyle w:val="15"/>
        <w:shd w:val="clear" w:color="auto" w:fill="auto"/>
        <w:spacing w:before="0" w:line="400" w:lineRule="exact"/>
        <w:ind w:firstLine="0"/>
        <w:jc w:val="both"/>
        <w:rPr>
          <w:rFonts w:ascii="仿宋_GB2312" w:hAnsi="仿宋" w:eastAsia="仿宋_GB2312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0"/>
        <w:jc w:val="both"/>
        <w:rPr>
          <w:rFonts w:ascii="仿宋_GB2312" w:hAnsi="仿宋" w:eastAsia="仿宋_GB2312"/>
          <w:sz w:val="28"/>
          <w:szCs w:val="28"/>
        </w:rPr>
      </w:pPr>
    </w:p>
    <w:p>
      <w:pPr>
        <w:pStyle w:val="15"/>
        <w:shd w:val="clear" w:color="auto" w:fill="auto"/>
        <w:spacing w:before="0" w:line="360" w:lineRule="auto"/>
        <w:ind w:firstLine="3520" w:firstLineChars="11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知识产权局（盖章）</w:t>
      </w:r>
    </w:p>
    <w:p>
      <w:pPr>
        <w:pStyle w:val="15"/>
        <w:shd w:val="clear" w:color="auto" w:fill="auto"/>
        <w:spacing w:before="0" w:line="360" w:lineRule="auto"/>
        <w:ind w:firstLine="4000" w:firstLineChars="125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年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月 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</w:t>
      </w:r>
    </w:p>
    <w:p>
      <w:pPr>
        <w:pStyle w:val="15"/>
        <w:shd w:val="clear" w:color="auto" w:fill="auto"/>
        <w:spacing w:before="0" w:line="400" w:lineRule="exact"/>
        <w:ind w:firstLine="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联 系 人：               联系电话:</w:t>
      </w: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本局地址：               邮政编码: </w:t>
      </w: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5"/>
        <w:shd w:val="clear" w:color="auto" w:fill="auto"/>
        <w:spacing w:before="0" w:line="400" w:lineRule="exact"/>
        <w:ind w:firstLine="560" w:firstLineChars="200"/>
        <w:jc w:val="both"/>
        <w:rPr>
          <w:rFonts w:ascii="仿宋_GB2312" w:hAnsi="仿宋" w:eastAsia="仿宋_GB2312"/>
          <w:spacing w:val="20"/>
          <w:sz w:val="24"/>
          <w:szCs w:val="24"/>
        </w:rPr>
      </w:pPr>
      <w:r>
        <w:rPr>
          <w:rFonts w:hint="eastAsia" w:ascii="仿宋_GB2312" w:hAnsi="仿宋" w:eastAsia="仿宋_GB2312"/>
          <w:spacing w:val="20"/>
          <w:sz w:val="24"/>
          <w:szCs w:val="24"/>
        </w:rPr>
        <w:t>说明：本通知书一式两份，一份送达当事人，一份由知识产权局存档。</w:t>
      </w:r>
    </w:p>
    <w:sectPr>
      <w:footerReference r:id="rId5" w:type="default"/>
      <w:pgSz w:w="11907" w:h="16840"/>
      <w:pgMar w:top="1440" w:right="1531" w:bottom="1440" w:left="1531" w:header="0" w:footer="1134" w:gutter="0"/>
      <w:pgNumType w:start="122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Style w:val="20"/>
      </w:rPr>
      <w:t xml:space="preserve">• 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rPr>
        <w:rStyle w:val="20"/>
      </w:rPr>
      <w:t>122</w:t>
    </w:r>
    <w:r>
      <w:rPr>
        <w:rFonts w:hint="eastAsia"/>
      </w:rPr>
      <w:fldChar w:fldCharType="end"/>
    </w:r>
    <w:r>
      <w:rPr>
        <w:rStyle w:val="20"/>
      </w:rPr>
      <w:t xml:space="preserve"> •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rsids>
    <w:rsidRoot w:val="00905E05"/>
    <w:rsid w:val="00067791"/>
    <w:rsid w:val="00093BAC"/>
    <w:rsid w:val="000B081D"/>
    <w:rsid w:val="001547DA"/>
    <w:rsid w:val="001A1F06"/>
    <w:rsid w:val="001A7BC3"/>
    <w:rsid w:val="001D227D"/>
    <w:rsid w:val="00247066"/>
    <w:rsid w:val="00264B09"/>
    <w:rsid w:val="002773EE"/>
    <w:rsid w:val="002B449D"/>
    <w:rsid w:val="00301877"/>
    <w:rsid w:val="003220BE"/>
    <w:rsid w:val="00343001"/>
    <w:rsid w:val="00381EE1"/>
    <w:rsid w:val="00383468"/>
    <w:rsid w:val="003914A8"/>
    <w:rsid w:val="00392413"/>
    <w:rsid w:val="003F70FC"/>
    <w:rsid w:val="00422F75"/>
    <w:rsid w:val="004D0F5F"/>
    <w:rsid w:val="004D3739"/>
    <w:rsid w:val="005A5159"/>
    <w:rsid w:val="005F5D16"/>
    <w:rsid w:val="006058D6"/>
    <w:rsid w:val="006378FA"/>
    <w:rsid w:val="00661FC3"/>
    <w:rsid w:val="006E67B2"/>
    <w:rsid w:val="007038F7"/>
    <w:rsid w:val="0073058E"/>
    <w:rsid w:val="00754360"/>
    <w:rsid w:val="007B1DB3"/>
    <w:rsid w:val="007C0C03"/>
    <w:rsid w:val="007F1A9F"/>
    <w:rsid w:val="00855500"/>
    <w:rsid w:val="00887C5C"/>
    <w:rsid w:val="008C03EB"/>
    <w:rsid w:val="00905E05"/>
    <w:rsid w:val="00933BE8"/>
    <w:rsid w:val="00971441"/>
    <w:rsid w:val="009D22FC"/>
    <w:rsid w:val="009D2BCE"/>
    <w:rsid w:val="00A71C7F"/>
    <w:rsid w:val="00AF1A41"/>
    <w:rsid w:val="00B03267"/>
    <w:rsid w:val="00B1377B"/>
    <w:rsid w:val="00B734DE"/>
    <w:rsid w:val="00C74B3A"/>
    <w:rsid w:val="00C81124"/>
    <w:rsid w:val="00C9284A"/>
    <w:rsid w:val="00CD1F81"/>
    <w:rsid w:val="00CD4840"/>
    <w:rsid w:val="00D06578"/>
    <w:rsid w:val="00D550B3"/>
    <w:rsid w:val="00E00630"/>
    <w:rsid w:val="00EA73F1"/>
    <w:rsid w:val="00EF4C90"/>
    <w:rsid w:val="00FD7E69"/>
    <w:rsid w:val="00FF612D"/>
    <w:rsid w:val="5EA4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MSG_EN_FONT_STYLE_NAME_TEMPLATE_ROLE_LEVEL MSG_EN_FONT_STYLE_NAME_BY_ROLE_HEADING 1_"/>
    <w:basedOn w:val="5"/>
    <w:link w:val="7"/>
    <w:uiPriority w:val="0"/>
    <w:rPr>
      <w:rFonts w:ascii="PMingLiU" w:hAnsi="PMingLiU" w:eastAsia="PMingLiU" w:cs="PMingLiU"/>
      <w:sz w:val="28"/>
      <w:szCs w:val="28"/>
      <w:u w:val="none"/>
    </w:rPr>
  </w:style>
  <w:style w:type="paragraph" w:customStyle="1" w:styleId="7">
    <w:name w:val="MSG_EN_FONT_STYLE_NAME_TEMPLATE_ROLE_LEVEL MSG_EN_FONT_STYLE_NAME_BY_ROLE_HEADING 1"/>
    <w:basedOn w:val="1"/>
    <w:link w:val="6"/>
    <w:uiPriority w:val="0"/>
    <w:pPr>
      <w:shd w:val="clear" w:color="auto" w:fill="FFFFFF"/>
      <w:spacing w:after="420" w:line="280" w:lineRule="exact"/>
      <w:jc w:val="center"/>
      <w:outlineLvl w:val="0"/>
    </w:pPr>
    <w:rPr>
      <w:rFonts w:ascii="PMingLiU" w:hAnsi="PMingLiU" w:eastAsia="PMingLiU" w:cs="PMingLiU"/>
      <w:sz w:val="28"/>
      <w:szCs w:val="28"/>
    </w:rPr>
  </w:style>
  <w:style w:type="character" w:customStyle="1" w:styleId="8">
    <w:name w:val="MSG_EN_FONT_STYLE_NAME_TEMPLATE_ROLE MSG_EN_FONT_STYLE_NAME_BY_ROLE_RUNNING_TITLE_"/>
    <w:basedOn w:val="5"/>
    <w:link w:val="9"/>
    <w:uiPriority w:val="0"/>
    <w:rPr>
      <w:sz w:val="8"/>
      <w:szCs w:val="8"/>
      <w:u w:val="none"/>
    </w:rPr>
  </w:style>
  <w:style w:type="paragraph" w:customStyle="1" w:styleId="9">
    <w:name w:val="MSG_EN_FONT_STYLE_NAME_TEMPLATE_ROLE MSG_EN_FONT_STYLE_NAME_BY_ROLE_RUNNING_TITLE1"/>
    <w:basedOn w:val="1"/>
    <w:link w:val="8"/>
    <w:uiPriority w:val="0"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10">
    <w:name w:val="MSG_EN_FONT_STYLE_NAME_TEMPLATE_ROLE MSG_EN_FONT_STYLE_NAME_BY_ROLE_RUNNING_TITLE"/>
    <w:basedOn w:val="8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1">
    <w:name w:val="MSG_EN_FONT_STYLE_NAME_TEMPLATE_ROLE MSG_EN_FONT_STYLE_NAME_BY_ROLE_RUNNING_TITLE + MSG_EN_FONT_STYLE_MODIFER_SIZE 9"/>
    <w:basedOn w:val="8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12">
    <w:name w:val="MSG_EN_FONT_STYLE_NAME_TEMPLATE_ROLE MSG_EN_FONT_STYLE_NAME_BY_ROLE_TABLE_CAPTION_"/>
    <w:basedOn w:val="5"/>
    <w:link w:val="13"/>
    <w:uiPriority w:val="0"/>
    <w:rPr>
      <w:rFonts w:ascii="PMingLiU" w:hAnsi="PMingLiU" w:eastAsia="PMingLiU" w:cs="PMingLiU"/>
      <w:sz w:val="18"/>
      <w:szCs w:val="18"/>
      <w:u w:val="none"/>
    </w:rPr>
  </w:style>
  <w:style w:type="paragraph" w:customStyle="1" w:styleId="13">
    <w:name w:val="MSG_EN_FONT_STYLE_NAME_TEMPLATE_ROLE MSG_EN_FONT_STYLE_NAME_BY_ROLE_TABLE_CAPTION"/>
    <w:basedOn w:val="1"/>
    <w:link w:val="12"/>
    <w:uiPriority w:val="0"/>
    <w:pPr>
      <w:shd w:val="clear" w:color="auto" w:fill="FFFFFF"/>
      <w:spacing w:line="180" w:lineRule="exact"/>
    </w:pPr>
    <w:rPr>
      <w:rFonts w:ascii="PMingLiU" w:hAnsi="PMingLiU" w:eastAsia="PMingLiU" w:cs="PMingLiU"/>
      <w:sz w:val="18"/>
      <w:szCs w:val="18"/>
    </w:rPr>
  </w:style>
  <w:style w:type="character" w:customStyle="1" w:styleId="14">
    <w:name w:val="MSG_EN_FONT_STYLE_NAME_TEMPLATE_ROLE_NUMBER MSG_EN_FONT_STYLE_NAME_BY_ROLE_TEXT 2_"/>
    <w:basedOn w:val="5"/>
    <w:link w:val="15"/>
    <w:uiPriority w:val="0"/>
    <w:rPr>
      <w:rFonts w:ascii="PMingLiU" w:hAnsi="PMingLiU" w:eastAsia="PMingLiU" w:cs="PMingLiU"/>
      <w:sz w:val="18"/>
      <w:szCs w:val="18"/>
      <w:u w:val="none"/>
    </w:rPr>
  </w:style>
  <w:style w:type="paragraph" w:customStyle="1" w:styleId="15">
    <w:name w:val="MSG_EN_FONT_STYLE_NAME_TEMPLATE_ROLE_NUMBER MSG_EN_FONT_STYLE_NAME_BY_ROLE_TEXT 21"/>
    <w:basedOn w:val="1"/>
    <w:link w:val="14"/>
    <w:uiPriority w:val="0"/>
    <w:pPr>
      <w:shd w:val="clear" w:color="auto" w:fill="FFFFFF"/>
      <w:spacing w:before="1060" w:line="317" w:lineRule="exact"/>
      <w:ind w:hanging="680"/>
      <w:jc w:val="distribute"/>
    </w:pPr>
    <w:rPr>
      <w:rFonts w:ascii="PMingLiU" w:hAnsi="PMingLiU" w:eastAsia="PMingLiU" w:cs="PMingLiU"/>
      <w:sz w:val="18"/>
      <w:szCs w:val="18"/>
    </w:rPr>
  </w:style>
  <w:style w:type="character" w:customStyle="1" w:styleId="16">
    <w:name w:val="MSG_EN_FONT_STYLE_NAME_TEMPLATE_ROLE_NUMBER MSG_EN_FONT_STYLE_NAME_BY_ROLE_TEXT 2"/>
    <w:basedOn w:val="14"/>
    <w:uiPriority w:val="0"/>
    <w:rPr>
      <w:rFonts w:ascii="PMingLiU" w:hAnsi="PMingLiU" w:eastAsia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17">
    <w:name w:val="MSG_EN_FONT_STYLE_NAME_TEMPLATE_ROLE_NUMBER MSG_EN_FONT_STYLE_NAME_BY_ROLE_TEXT 3"/>
    <w:basedOn w:val="5"/>
    <w:uiPriority w:val="0"/>
    <w:rPr>
      <w:rFonts w:ascii="PMingLiU" w:hAnsi="PMingLiU" w:eastAsia="PMingLiU" w:cs="PMingLiU"/>
      <w:sz w:val="17"/>
      <w:szCs w:val="17"/>
      <w:u w:val="none"/>
    </w:rPr>
  </w:style>
  <w:style w:type="character" w:customStyle="1" w:styleId="18">
    <w:name w:val="页眉 Char"/>
    <w:basedOn w:val="5"/>
    <w:link w:val="3"/>
    <w:uiPriority w:val="99"/>
    <w:rPr>
      <w:rFonts w:eastAsia="Times New Roman"/>
      <w:color w:val="000000"/>
      <w:sz w:val="18"/>
      <w:szCs w:val="18"/>
    </w:rPr>
  </w:style>
  <w:style w:type="character" w:customStyle="1" w:styleId="19">
    <w:name w:val="页脚 Char"/>
    <w:basedOn w:val="5"/>
    <w:link w:val="2"/>
    <w:uiPriority w:val="99"/>
    <w:rPr>
      <w:rFonts w:eastAsia="Times New Roman"/>
      <w:color w:val="000000"/>
      <w:sz w:val="18"/>
      <w:szCs w:val="18"/>
    </w:rPr>
  </w:style>
  <w:style w:type="character" w:customStyle="1" w:styleId="20">
    <w:name w:val="MSG_EN_FONT_STYLE_NAME_TEMPLATE_ROLE MSG_EN_FONT_STYLE_NAME_BY_ROLE_TABLE_OF_CONTENTS + MSG_EN_FONT_STYLE_MODIFER_NAME Courier New"/>
    <w:basedOn w:val="5"/>
    <w:uiPriority w:val="0"/>
    <w:rPr>
      <w:rFonts w:hint="default" w:ascii="Courier New" w:hAnsi="Courier New" w:eastAsia="Courier New" w:cs="Courier New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D40E27-B9A8-4ACC-8FA0-F3308051B2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1</TotalTime>
  <ScaleCrop>false</ScaleCrop>
  <LinksUpToDate>false</LinksUpToDate>
  <CharactersWithSpaces>537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2016-02-18T04:42:00Z</dcterms:created>
  <dc:creator>王祝兰</dc:creator>
  <cp:lastModifiedBy>邱雪松</cp:lastModifiedBy>
  <dcterms:modified xsi:type="dcterms:W3CDTF">2022-03-24T14:34:50Z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3880AEDA612C421B98B092062CAF5030</vt:lpwstr>
  </property>
</Properties>
</file>