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E5B" w:rsidRDefault="00D44E6F" w:rsidP="00E7515B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7F4218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专利侵权纠纷处理请求不予受理通知书</w:t>
      </w:r>
      <w:bookmarkEnd w:id="0"/>
    </w:p>
    <w:p w:rsidR="008E59FB" w:rsidRPr="007F4218" w:rsidRDefault="008E59FB" w:rsidP="008E59FB">
      <w:pPr>
        <w:pStyle w:val="MSGENFONTSTYLENAMETEMPLATEROLELEVELMSGENFONTSTYLENAMEBYROLEHEADING10"/>
        <w:keepNext/>
        <w:keepLines/>
        <w:shd w:val="clear" w:color="auto" w:fill="auto"/>
        <w:spacing w:after="0" w:line="40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</w:p>
    <w:p w:rsidR="00F65E5B" w:rsidRDefault="00F65E5B" w:rsidP="003566E4">
      <w:pPr>
        <w:framePr w:w="8242" w:wrap="notBeside" w:vAnchor="text" w:hAnchor="text" w:xAlign="center" w:y="1"/>
        <w:rPr>
          <w:sz w:val="2"/>
          <w:szCs w:val="2"/>
        </w:rPr>
      </w:pPr>
    </w:p>
    <w:p w:rsidR="00F65E5B" w:rsidRDefault="00F65E5B" w:rsidP="003566E4">
      <w:pPr>
        <w:rPr>
          <w:sz w:val="2"/>
          <w:szCs w:val="2"/>
        </w:rPr>
      </w:pPr>
    </w:p>
    <w:tbl>
      <w:tblPr>
        <w:tblW w:w="90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398"/>
        <w:gridCol w:w="7674"/>
      </w:tblGrid>
      <w:tr w:rsidR="00FF3780" w:rsidRPr="00B76BE7" w:rsidTr="00ED121B">
        <w:trPr>
          <w:trHeight w:hRule="exact" w:val="432"/>
          <w:jc w:val="center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3780" w:rsidRPr="00B76BE7" w:rsidRDefault="00FF3780" w:rsidP="003566E4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B76BE7">
              <w:rPr>
                <w:rFonts w:ascii="仿宋_GB2312" w:eastAsia="仿宋_GB2312" w:hAnsi="仿宋" w:hint="eastAsia"/>
                <w:sz w:val="28"/>
                <w:szCs w:val="28"/>
              </w:rPr>
              <w:t>专利号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780" w:rsidRPr="00B76BE7" w:rsidRDefault="00FF3780" w:rsidP="003566E4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F3780" w:rsidRPr="00B76BE7" w:rsidTr="00ED121B">
        <w:trPr>
          <w:trHeight w:hRule="exact" w:val="418"/>
          <w:jc w:val="center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3780" w:rsidRPr="00B76BE7" w:rsidRDefault="00FF3780" w:rsidP="003566E4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B76BE7">
              <w:rPr>
                <w:rFonts w:ascii="仿宋_GB2312" w:eastAsia="仿宋_GB2312" w:hAnsi="仿宋" w:hint="eastAsia"/>
                <w:sz w:val="28"/>
                <w:szCs w:val="28"/>
              </w:rPr>
              <w:t>专利名称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780" w:rsidRPr="00B76BE7" w:rsidRDefault="00FF3780" w:rsidP="003566E4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F3780" w:rsidRPr="00B76BE7" w:rsidTr="00ED121B">
        <w:trPr>
          <w:trHeight w:hRule="exact" w:val="418"/>
          <w:jc w:val="center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3780" w:rsidRPr="00B76BE7" w:rsidRDefault="00FF3780" w:rsidP="003566E4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B76BE7">
              <w:rPr>
                <w:rFonts w:ascii="仿宋_GB2312" w:eastAsia="仿宋_GB2312" w:hAnsi="仿宋" w:hint="eastAsia"/>
                <w:sz w:val="28"/>
                <w:szCs w:val="28"/>
              </w:rPr>
              <w:t>专利权人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780" w:rsidRPr="00B76BE7" w:rsidRDefault="00FF3780" w:rsidP="003566E4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F3780" w:rsidRPr="00B76BE7" w:rsidTr="00ED121B">
        <w:trPr>
          <w:trHeight w:hRule="exact" w:val="422"/>
          <w:jc w:val="center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3780" w:rsidRPr="00B76BE7" w:rsidRDefault="00FF3780" w:rsidP="003566E4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B76BE7">
              <w:rPr>
                <w:rFonts w:ascii="仿宋_GB2312" w:eastAsia="仿宋_GB2312" w:hAnsi="仿宋" w:hint="eastAsia"/>
                <w:sz w:val="28"/>
                <w:szCs w:val="28"/>
              </w:rPr>
              <w:t>请求人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780" w:rsidRPr="00B76BE7" w:rsidRDefault="00FF3780" w:rsidP="003566E4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F3780" w:rsidRPr="00B76BE7" w:rsidTr="00ED121B">
        <w:trPr>
          <w:trHeight w:hRule="exact" w:val="427"/>
          <w:jc w:val="center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3780" w:rsidRPr="00B76BE7" w:rsidRDefault="00FF3780" w:rsidP="003566E4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B76BE7">
              <w:rPr>
                <w:rFonts w:ascii="仿宋_GB2312" w:eastAsia="仿宋_GB2312" w:hAnsi="仿宋" w:hint="eastAsia"/>
                <w:sz w:val="28"/>
                <w:szCs w:val="28"/>
              </w:rPr>
              <w:t>被请求人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3780" w:rsidRPr="00B76BE7" w:rsidRDefault="00FF3780" w:rsidP="003566E4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</w:tbl>
    <w:p w:rsidR="00FF3780" w:rsidRPr="00B76BE7" w:rsidRDefault="00FF3780" w:rsidP="00E7515B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8E59FB" w:rsidRDefault="00FF3780" w:rsidP="00E7515B">
      <w:pPr>
        <w:pStyle w:val="MSGENFONTSTYLENAMETEMPLATEROLENUMBERMSGENFONTSTYLENAMEBYROLETEXT20"/>
        <w:shd w:val="clear" w:color="auto" w:fill="auto"/>
        <w:spacing w:before="0" w:line="400" w:lineRule="exact"/>
        <w:ind w:firstLine="0"/>
        <w:jc w:val="left"/>
        <w:rPr>
          <w:rFonts w:ascii="仿宋_GB2312" w:eastAsia="仿宋_GB2312"/>
          <w:spacing w:val="20"/>
          <w:sz w:val="28"/>
          <w:szCs w:val="28"/>
          <w:u w:val="single"/>
        </w:rPr>
      </w:pPr>
      <w:r w:rsidRPr="006F0287"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  </w:t>
      </w:r>
    </w:p>
    <w:p w:rsidR="00FF3780" w:rsidRPr="006F0287" w:rsidRDefault="00FF3780" w:rsidP="00E7515B">
      <w:pPr>
        <w:pStyle w:val="MSGENFONTSTYLENAMETEMPLATEROLENUMBERMSGENFONTSTYLENAMEBYROLETEXT20"/>
        <w:shd w:val="clear" w:color="auto" w:fill="auto"/>
        <w:spacing w:before="0" w:line="400" w:lineRule="exact"/>
        <w:ind w:firstLine="0"/>
        <w:jc w:val="left"/>
        <w:rPr>
          <w:rFonts w:ascii="仿宋_GB2312" w:eastAsia="仿宋_GB2312"/>
          <w:spacing w:val="20"/>
          <w:sz w:val="28"/>
          <w:szCs w:val="28"/>
        </w:rPr>
      </w:pPr>
      <w:r w:rsidRPr="006F0287"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   </w:t>
      </w:r>
      <w:r w:rsidR="007F4218" w:rsidRPr="006F0287"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        </w:t>
      </w:r>
      <w:r w:rsidRPr="006F0287">
        <w:rPr>
          <w:rFonts w:ascii="仿宋_GB2312" w:eastAsia="仿宋_GB2312" w:hint="eastAsia"/>
          <w:spacing w:val="20"/>
          <w:sz w:val="28"/>
          <w:szCs w:val="28"/>
        </w:rPr>
        <w:t xml:space="preserve"> :</w:t>
      </w:r>
    </w:p>
    <w:p w:rsidR="00FF3780" w:rsidRPr="006F0287" w:rsidRDefault="00D44E6F" w:rsidP="00E7515B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left"/>
        <w:rPr>
          <w:rFonts w:ascii="仿宋_GB2312" w:eastAsia="仿宋_GB2312" w:hAnsi="仿宋"/>
          <w:spacing w:val="20"/>
          <w:sz w:val="28"/>
          <w:szCs w:val="28"/>
        </w:rPr>
      </w:pPr>
      <w:r w:rsidRPr="006F0287">
        <w:rPr>
          <w:rFonts w:ascii="仿宋_GB2312" w:eastAsia="仿宋_GB2312" w:hAnsi="仿宋" w:hint="eastAsia"/>
          <w:spacing w:val="20"/>
          <w:sz w:val="28"/>
          <w:szCs w:val="28"/>
        </w:rPr>
        <w:t>经审查，请求人于</w:t>
      </w:r>
      <w:r w:rsidR="00FF3780" w:rsidRPr="006F0287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Pr="006F0287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Pr="006F0287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ab/>
      </w:r>
      <w:r w:rsidR="00FF3780" w:rsidRPr="006F0287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6F0287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Pr="006F0287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ab/>
      </w:r>
      <w:r w:rsidR="00FF3780" w:rsidRPr="006F0287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</w:t>
      </w:r>
      <w:r w:rsidRPr="006F0287">
        <w:rPr>
          <w:rFonts w:ascii="仿宋_GB2312" w:eastAsia="仿宋_GB2312" w:hAnsi="仿宋" w:hint="eastAsia"/>
          <w:spacing w:val="20"/>
          <w:sz w:val="28"/>
          <w:szCs w:val="28"/>
        </w:rPr>
        <w:t>日提交的侵犯专利权纠纷处理请求不符合《专利行政执法办法》第十条规定的立案条件，本局不予立案，具体理由是</w:t>
      </w:r>
      <w:r w:rsidR="00FF3780" w:rsidRPr="006F0287">
        <w:rPr>
          <w:rFonts w:ascii="仿宋_GB2312" w:eastAsia="仿宋_GB2312" w:hAnsi="仿宋" w:hint="eastAsia"/>
          <w:spacing w:val="20"/>
          <w:sz w:val="28"/>
          <w:szCs w:val="28"/>
        </w:rPr>
        <w:t>:</w:t>
      </w:r>
    </w:p>
    <w:p w:rsidR="00F65E5B" w:rsidRPr="006F0287" w:rsidRDefault="00D44E6F" w:rsidP="00E7515B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6F0287">
        <w:rPr>
          <w:rFonts w:ascii="仿宋_GB2312" w:eastAsia="仿宋_GB2312" w:hAnsi="仿宋" w:hint="eastAsia"/>
          <w:spacing w:val="20"/>
          <w:sz w:val="28"/>
          <w:szCs w:val="28"/>
        </w:rPr>
        <w:t>□请求人不是专利权人或者利害关系人。</w:t>
      </w:r>
    </w:p>
    <w:p w:rsidR="00F65E5B" w:rsidRPr="006F0287" w:rsidRDefault="00D44E6F" w:rsidP="00E7515B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6F0287">
        <w:rPr>
          <w:rFonts w:ascii="仿宋_GB2312" w:eastAsia="仿宋_GB2312" w:hAnsi="仿宋" w:hint="eastAsia"/>
          <w:spacing w:val="20"/>
          <w:sz w:val="28"/>
          <w:szCs w:val="28"/>
        </w:rPr>
        <w:t>□没有明确的被请求人。</w:t>
      </w:r>
    </w:p>
    <w:p w:rsidR="00F65E5B" w:rsidRPr="006F0287" w:rsidRDefault="00D44E6F" w:rsidP="00E7515B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6F0287">
        <w:rPr>
          <w:rFonts w:ascii="仿宋_GB2312" w:eastAsia="仿宋_GB2312" w:hAnsi="仿宋" w:hint="eastAsia"/>
          <w:spacing w:val="20"/>
          <w:sz w:val="28"/>
          <w:szCs w:val="28"/>
        </w:rPr>
        <w:t>□没有明确的请求事项和具体事实、理由。</w:t>
      </w:r>
    </w:p>
    <w:p w:rsidR="00F65E5B" w:rsidRPr="006F0287" w:rsidRDefault="00D44E6F" w:rsidP="00E7515B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6F0287">
        <w:rPr>
          <w:rFonts w:ascii="仿宋_GB2312" w:eastAsia="仿宋_GB2312" w:hAnsi="仿宋" w:hint="eastAsia"/>
          <w:spacing w:val="20"/>
          <w:sz w:val="28"/>
          <w:szCs w:val="28"/>
        </w:rPr>
        <w:t>□不属于本局受案或管辖范围。</w:t>
      </w:r>
    </w:p>
    <w:p w:rsidR="00F65E5B" w:rsidRPr="006F0287" w:rsidRDefault="00D44E6F" w:rsidP="00E7515B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6F0287">
        <w:rPr>
          <w:rFonts w:ascii="仿宋_GB2312" w:eastAsia="仿宋_GB2312" w:hAnsi="仿宋" w:hint="eastAsia"/>
          <w:spacing w:val="20"/>
          <w:sz w:val="28"/>
          <w:szCs w:val="28"/>
        </w:rPr>
        <w:t>□当事人已经就该专利侵权纠纷向人民法院起诉。</w:t>
      </w:r>
    </w:p>
    <w:p w:rsidR="00F65E5B" w:rsidRPr="006F0287" w:rsidRDefault="00D44E6F" w:rsidP="00E7515B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6F0287">
        <w:rPr>
          <w:rFonts w:ascii="仿宋_GB2312" w:eastAsia="仿宋_GB2312" w:hAnsi="仿宋" w:hint="eastAsia"/>
          <w:spacing w:val="20"/>
          <w:sz w:val="28"/>
          <w:szCs w:val="28"/>
        </w:rPr>
        <w:t>□其他（注明原因</w:t>
      </w:r>
      <w:r w:rsidR="00806C12" w:rsidRPr="006F0287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                                 </w:t>
      </w:r>
      <w:r w:rsidRPr="006F0287">
        <w:rPr>
          <w:rFonts w:ascii="仿宋_GB2312" w:eastAsia="仿宋_GB2312" w:hAnsi="仿宋" w:hint="eastAsia"/>
          <w:spacing w:val="20"/>
          <w:sz w:val="28"/>
          <w:szCs w:val="28"/>
        </w:rPr>
        <w:t>)。</w:t>
      </w:r>
    </w:p>
    <w:p w:rsidR="00F65E5B" w:rsidRDefault="00D44E6F" w:rsidP="00E7515B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6F0287">
        <w:rPr>
          <w:rFonts w:ascii="仿宋_GB2312" w:eastAsia="仿宋_GB2312" w:hAnsi="仿宋" w:hint="eastAsia"/>
          <w:spacing w:val="20"/>
          <w:sz w:val="28"/>
          <w:szCs w:val="28"/>
        </w:rPr>
        <w:t>特此通知。</w:t>
      </w:r>
    </w:p>
    <w:p w:rsidR="00E7515B" w:rsidRDefault="00E7515B" w:rsidP="00E7515B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E7515B" w:rsidRDefault="00E7515B" w:rsidP="00E7515B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E7515B" w:rsidRDefault="00E7515B" w:rsidP="00BA146D">
      <w:pPr>
        <w:pStyle w:val="MSGENFONTSTYLENAMETEMPLATEROLENUMBERMSGENFONTSTYLENAMEBYROLETEXT20"/>
        <w:shd w:val="clear" w:color="auto" w:fill="auto"/>
        <w:spacing w:before="0" w:line="400" w:lineRule="exact"/>
        <w:ind w:firstLine="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BA146D" w:rsidRPr="006F0287" w:rsidRDefault="00BA146D" w:rsidP="00BA146D">
      <w:pPr>
        <w:pStyle w:val="MSGENFONTSTYLENAMETEMPLATEROLENUMBERMSGENFONTSTYLENAMEBYROLETEXT20"/>
        <w:shd w:val="clear" w:color="auto" w:fill="auto"/>
        <w:spacing w:before="0" w:line="400" w:lineRule="exact"/>
        <w:ind w:firstLine="0"/>
        <w:jc w:val="both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  <w:bookmarkEnd w:id="1"/>
    </w:p>
    <w:p w:rsidR="00F65E5B" w:rsidRPr="00B76BE7" w:rsidRDefault="00E7515B" w:rsidP="003D111D">
      <w:pPr>
        <w:pStyle w:val="MSGENFONTSTYLENAMETEMPLATEROLENUMBERMSGENFONTSTYLENAMEBYROLETEXT20"/>
        <w:shd w:val="clear" w:color="auto" w:fill="auto"/>
        <w:spacing w:before="0" w:line="360" w:lineRule="auto"/>
        <w:ind w:firstLineChars="1100" w:firstLine="3080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  <w:u w:val="single"/>
        </w:rPr>
        <w:t xml:space="preserve">      </w:t>
      </w:r>
      <w:r w:rsidR="00FF3780" w:rsidRPr="00B76BE7">
        <w:rPr>
          <w:rFonts w:ascii="仿宋_GB2312" w:eastAsia="仿宋_GB2312" w:hAnsi="仿宋" w:hint="eastAsia"/>
          <w:sz w:val="28"/>
          <w:szCs w:val="28"/>
          <w:u w:val="single"/>
        </w:rPr>
        <w:t xml:space="preserve">         </w:t>
      </w:r>
      <w:r w:rsidR="00D44E6F" w:rsidRPr="00B76BE7">
        <w:rPr>
          <w:rFonts w:ascii="仿宋_GB2312" w:eastAsia="仿宋_GB2312" w:hAnsi="仿宋" w:hint="eastAsia"/>
          <w:sz w:val="28"/>
          <w:szCs w:val="28"/>
        </w:rPr>
        <w:t>知识产权局（盖章</w:t>
      </w:r>
      <w:r w:rsidR="00D44E6F" w:rsidRPr="00B76BE7">
        <w:rPr>
          <w:rFonts w:ascii="仿宋_GB2312" w:eastAsia="仿宋_GB2312" w:hAnsi="仿宋" w:hint="eastAsia"/>
          <w:sz w:val="28"/>
          <w:szCs w:val="28"/>
          <w:lang w:val="en-US" w:bidi="en-US"/>
        </w:rPr>
        <w:t>）</w:t>
      </w:r>
    </w:p>
    <w:p w:rsidR="00F65E5B" w:rsidRPr="00B76BE7" w:rsidRDefault="00FF3780" w:rsidP="003D111D">
      <w:pPr>
        <w:pStyle w:val="MSGENFONTSTYLENAMETEMPLATEROLENUMBERMSGENFONTSTYLENAMEBYROLETEXT20"/>
        <w:shd w:val="clear" w:color="auto" w:fill="auto"/>
        <w:tabs>
          <w:tab w:val="left" w:leader="underscore" w:pos="5902"/>
          <w:tab w:val="left" w:leader="underscore" w:pos="6546"/>
        </w:tabs>
        <w:spacing w:before="0" w:line="360" w:lineRule="auto"/>
        <w:ind w:firstLineChars="1350" w:firstLine="3780"/>
        <w:jc w:val="left"/>
        <w:rPr>
          <w:rFonts w:ascii="仿宋_GB2312" w:eastAsia="仿宋_GB2312" w:hAnsi="仿宋"/>
          <w:sz w:val="28"/>
          <w:szCs w:val="28"/>
        </w:rPr>
      </w:pPr>
      <w:r w:rsidRPr="00B76BE7">
        <w:rPr>
          <w:rFonts w:ascii="仿宋_GB2312" w:eastAsia="仿宋_GB2312" w:hAnsi="仿宋" w:hint="eastAsia"/>
          <w:sz w:val="28"/>
          <w:szCs w:val="28"/>
          <w:u w:val="single"/>
        </w:rPr>
        <w:t xml:space="preserve"> </w:t>
      </w:r>
      <w:r w:rsidR="00E7515B">
        <w:rPr>
          <w:rFonts w:ascii="仿宋_GB2312" w:eastAsia="仿宋_GB2312" w:hAnsi="仿宋" w:hint="eastAsia"/>
          <w:sz w:val="28"/>
          <w:szCs w:val="28"/>
          <w:u w:val="single"/>
        </w:rPr>
        <w:t xml:space="preserve">    </w:t>
      </w:r>
      <w:r w:rsidRPr="00B76BE7">
        <w:rPr>
          <w:rFonts w:ascii="仿宋_GB2312" w:eastAsia="仿宋_GB2312" w:hAnsi="仿宋" w:hint="eastAsia"/>
          <w:sz w:val="28"/>
          <w:szCs w:val="28"/>
          <w:u w:val="single"/>
        </w:rPr>
        <w:t xml:space="preserve"> </w:t>
      </w:r>
      <w:r w:rsidRPr="00B76BE7">
        <w:rPr>
          <w:rFonts w:ascii="仿宋_GB2312" w:eastAsia="仿宋_GB2312" w:hAnsi="仿宋" w:hint="eastAsia"/>
          <w:sz w:val="28"/>
          <w:szCs w:val="28"/>
        </w:rPr>
        <w:t>年</w:t>
      </w:r>
      <w:r w:rsidR="00E7515B" w:rsidRPr="00B76BE7">
        <w:rPr>
          <w:rFonts w:ascii="仿宋_GB2312" w:eastAsia="仿宋_GB2312" w:hAnsi="仿宋" w:hint="eastAsia"/>
          <w:sz w:val="28"/>
          <w:szCs w:val="28"/>
          <w:u w:val="single"/>
        </w:rPr>
        <w:t xml:space="preserve"> </w:t>
      </w:r>
      <w:r w:rsidR="00E7515B">
        <w:rPr>
          <w:rFonts w:ascii="仿宋_GB2312" w:eastAsia="仿宋_GB2312" w:hAnsi="仿宋" w:hint="eastAsia"/>
          <w:sz w:val="28"/>
          <w:szCs w:val="28"/>
          <w:u w:val="single"/>
        </w:rPr>
        <w:t xml:space="preserve">     </w:t>
      </w:r>
      <w:r w:rsidRPr="00B76BE7">
        <w:rPr>
          <w:rFonts w:ascii="仿宋_GB2312" w:eastAsia="仿宋_GB2312" w:hAnsi="仿宋" w:hint="eastAsia"/>
          <w:sz w:val="28"/>
          <w:szCs w:val="28"/>
        </w:rPr>
        <w:t>月</w:t>
      </w:r>
      <w:r w:rsidRPr="00B76BE7">
        <w:rPr>
          <w:rFonts w:ascii="仿宋_GB2312" w:eastAsia="仿宋_GB2312" w:hAnsi="仿宋" w:hint="eastAsia"/>
          <w:sz w:val="28"/>
          <w:szCs w:val="28"/>
          <w:u w:val="single"/>
        </w:rPr>
        <w:t xml:space="preserve">    </w:t>
      </w:r>
      <w:r w:rsidRPr="00B76BE7">
        <w:rPr>
          <w:rFonts w:ascii="仿宋_GB2312" w:eastAsia="仿宋_GB2312" w:hAnsi="仿宋" w:hint="eastAsia"/>
          <w:sz w:val="28"/>
          <w:szCs w:val="28"/>
        </w:rPr>
        <w:t>日</w:t>
      </w:r>
    </w:p>
    <w:p w:rsidR="00FF3780" w:rsidRPr="00B76BE7" w:rsidRDefault="00FF3780" w:rsidP="00E7515B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FF3780" w:rsidRPr="00B76BE7" w:rsidRDefault="00FF3780" w:rsidP="00E7515B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FF3780" w:rsidRPr="00B76BE7" w:rsidRDefault="00FF3780" w:rsidP="00E7515B">
      <w:pPr>
        <w:pStyle w:val="MSGENFONTSTYLENAMETEMPLATEROLENUMBERMSGENFONTSTYLENAMEBYROLETEXT3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F65E5B" w:rsidRPr="006F0287" w:rsidRDefault="00D44E6F" w:rsidP="00E7515B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20"/>
        <w:jc w:val="both"/>
        <w:rPr>
          <w:rFonts w:ascii="仿宋_GB2312" w:eastAsia="仿宋_GB2312" w:hAnsi="仿宋"/>
          <w:spacing w:val="20"/>
          <w:sz w:val="24"/>
          <w:szCs w:val="24"/>
        </w:rPr>
      </w:pPr>
      <w:r w:rsidRPr="006F0287">
        <w:rPr>
          <w:rFonts w:ascii="仿宋_GB2312" w:eastAsia="仿宋_GB2312" w:hAnsi="仿宋" w:hint="eastAsia"/>
          <w:spacing w:val="20"/>
          <w:sz w:val="24"/>
          <w:szCs w:val="24"/>
        </w:rPr>
        <w:t>说明：本通知书一式两份，一份送达当事人，一份由知识产权局存档</w:t>
      </w:r>
      <w:r w:rsidR="006F37EC" w:rsidRPr="006F0287">
        <w:rPr>
          <w:rFonts w:ascii="仿宋_GB2312" w:eastAsia="仿宋_GB2312" w:hAnsi="仿宋" w:hint="eastAsia"/>
          <w:spacing w:val="20"/>
          <w:sz w:val="24"/>
          <w:szCs w:val="24"/>
        </w:rPr>
        <w:t>。</w:t>
      </w:r>
    </w:p>
    <w:sectPr w:rsidR="00F65E5B" w:rsidRPr="006F0287" w:rsidSect="007F4218">
      <w:footerReference w:type="default" r:id="rId6"/>
      <w:pgSz w:w="11907" w:h="16840" w:code="9"/>
      <w:pgMar w:top="1440" w:right="1531" w:bottom="1440" w:left="1531" w:header="0" w:footer="1134" w:gutter="0"/>
      <w:pgNumType w:start="121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7CC" w:rsidRDefault="00AF37CC" w:rsidP="00F65E5B">
      <w:r>
        <w:separator/>
      </w:r>
    </w:p>
  </w:endnote>
  <w:endnote w:type="continuationSeparator" w:id="0">
    <w:p w:rsidR="00AF37CC" w:rsidRDefault="00AF37CC" w:rsidP="00F65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E5B" w:rsidRDefault="007C322F" w:rsidP="007C322F">
    <w:pPr>
      <w:pStyle w:val="MSGENFONTSTYLENAMETEMPLATEROLEMSGENFONTSTYLENAMEBYROLERUNNINGTITLE0"/>
      <w:shd w:val="clear" w:color="auto" w:fill="auto"/>
      <w:spacing w:line="240" w:lineRule="auto"/>
      <w:jc w:val="center"/>
      <w:rPr>
        <w:sz w:val="2"/>
        <w:szCs w:val="2"/>
      </w:rPr>
    </w:pPr>
    <w:r>
      <w:rPr>
        <w:rStyle w:val="MSGENFONTSTYLENAMETEMPLATEROLEMSGENFONTSTYLENAMEBYROLETABLEOFCONTENTSMSGENFONTSTYLEMODIFERNAMECourierNew"/>
      </w:rPr>
      <w:t xml:space="preserve">• </w:t>
    </w:r>
    <w:r w:rsidR="00E47A10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E47A10">
      <w:rPr>
        <w:rFonts w:hint="eastAsia"/>
      </w:rPr>
      <w:fldChar w:fldCharType="separate"/>
    </w:r>
    <w:r w:rsidR="008A54CA" w:rsidRPr="008A54CA">
      <w:rPr>
        <w:rStyle w:val="MSGENFONTSTYLENAMETEMPLATEROLEMSGENFONTSTYLENAMEBYROLETABLEOFCONTENTSMSGENFONTSTYLEMODIFERNAMECourierNew"/>
        <w:noProof/>
      </w:rPr>
      <w:t>121</w:t>
    </w:r>
    <w:r w:rsidR="00E47A10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  <w:lang w:val="zh-CN" w:bidi="zh-CN"/>
      </w:rPr>
      <w:t xml:space="preserve"> </w:t>
    </w:r>
    <w:r>
      <w:rPr>
        <w:rStyle w:val="MSGENFONTSTYLENAMETEMPLATEROLEMSGENFONTSTYLENAMEBYROLETABLEOFCONTENTSMSGENFONTSTYLEMODIFERNAMECourierNew"/>
      </w:rPr>
      <w:t>•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7CC" w:rsidRDefault="00AF37CC"/>
  </w:footnote>
  <w:footnote w:type="continuationSeparator" w:id="0">
    <w:p w:rsidR="00AF37CC" w:rsidRDefault="00AF37C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65E5B"/>
    <w:rsid w:val="00077747"/>
    <w:rsid w:val="00113D12"/>
    <w:rsid w:val="001437AE"/>
    <w:rsid w:val="0018284A"/>
    <w:rsid w:val="003226D0"/>
    <w:rsid w:val="003566E4"/>
    <w:rsid w:val="003D111D"/>
    <w:rsid w:val="004052AF"/>
    <w:rsid w:val="00596B00"/>
    <w:rsid w:val="005C0C6C"/>
    <w:rsid w:val="005D4D72"/>
    <w:rsid w:val="006F0287"/>
    <w:rsid w:val="006F37EC"/>
    <w:rsid w:val="00780E0D"/>
    <w:rsid w:val="007C322F"/>
    <w:rsid w:val="007F4218"/>
    <w:rsid w:val="00806C12"/>
    <w:rsid w:val="00827B98"/>
    <w:rsid w:val="008A54CA"/>
    <w:rsid w:val="008C1823"/>
    <w:rsid w:val="008C1EE5"/>
    <w:rsid w:val="008E59FB"/>
    <w:rsid w:val="009B0A62"/>
    <w:rsid w:val="009D1316"/>
    <w:rsid w:val="00AF37CC"/>
    <w:rsid w:val="00B03E5D"/>
    <w:rsid w:val="00B76BE7"/>
    <w:rsid w:val="00BA146D"/>
    <w:rsid w:val="00BE713C"/>
    <w:rsid w:val="00CA4012"/>
    <w:rsid w:val="00D44E6F"/>
    <w:rsid w:val="00E47A10"/>
    <w:rsid w:val="00E64E86"/>
    <w:rsid w:val="00E7515B"/>
    <w:rsid w:val="00ED121B"/>
    <w:rsid w:val="00F246C5"/>
    <w:rsid w:val="00F476B3"/>
    <w:rsid w:val="00F65E5B"/>
    <w:rsid w:val="00FA29C4"/>
    <w:rsid w:val="00FF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5E5B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F65E5B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F65E5B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F65E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F65E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F65E5B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sid w:val="00F65E5B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zh-CN" w:eastAsia="zh-CN" w:bidi="zh-CN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F65E5B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F65E5B"/>
    <w:pPr>
      <w:shd w:val="clear" w:color="auto" w:fill="FFFFFF"/>
      <w:spacing w:after="440" w:line="300" w:lineRule="exact"/>
      <w:jc w:val="center"/>
      <w:outlineLvl w:val="0"/>
    </w:pPr>
    <w:rPr>
      <w:rFonts w:ascii="PMingLiU" w:eastAsia="PMingLiU" w:hAnsi="PMingLiU" w:cs="PMingLiU"/>
      <w:sz w:val="30"/>
      <w:szCs w:val="30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F65E5B"/>
    <w:pPr>
      <w:shd w:val="clear" w:color="auto" w:fill="FFFFFF"/>
      <w:spacing w:line="200" w:lineRule="exact"/>
    </w:pPr>
    <w:rPr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F65E5B"/>
    <w:pPr>
      <w:shd w:val="clear" w:color="auto" w:fill="FFFFFF"/>
      <w:spacing w:before="1060" w:line="312" w:lineRule="exact"/>
      <w:ind w:hanging="440"/>
      <w:jc w:val="distribute"/>
    </w:pPr>
    <w:rPr>
      <w:rFonts w:ascii="PMingLiU" w:eastAsia="PMingLiU" w:hAnsi="PMingLiU" w:cs="PMingLiU"/>
      <w:sz w:val="20"/>
      <w:szCs w:val="20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F65E5B"/>
    <w:pPr>
      <w:shd w:val="clear" w:color="auto" w:fill="FFFFFF"/>
      <w:spacing w:before="2300" w:line="170" w:lineRule="exact"/>
      <w:jc w:val="distribute"/>
    </w:pPr>
    <w:rPr>
      <w:rFonts w:ascii="PMingLiU" w:eastAsia="PMingLiU" w:hAnsi="PMingLiU" w:cs="PMingLiU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7C3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322F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322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322F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7C322F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22</cp:revision>
  <dcterms:created xsi:type="dcterms:W3CDTF">2016-02-18T04:42:00Z</dcterms:created>
  <dcterms:modified xsi:type="dcterms:W3CDTF">2017-06-22T02:26:00Z</dcterms:modified>
</cp:coreProperties>
</file>