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tabs>
          <w:tab w:val="left" w:pos="693"/>
          <w:tab w:val="center" w:pos="4213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关于举办萧县第七届环卫工人职业技能</w:t>
      </w:r>
    </w:p>
    <w:p>
      <w:pPr>
        <w:tabs>
          <w:tab w:val="left" w:pos="693"/>
          <w:tab w:val="center" w:pos="4213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竞赛的通知</w:t>
      </w:r>
    </w:p>
    <w:p>
      <w:pPr>
        <w:spacing w:line="6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为进一步提高我县环卫各层面清扫保洁技能，全面提升专业化清扫保洁作业水平，增强环卫职工爱岗敬业、比学赶超的工作热情，结合环卫工作实际，制定本实施方案，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县总工会、城管局决定举办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第七届环卫工人职业技能竞赛并联合制定了《萧县第七届环卫工人职业技能竞赛工作方案》，有关事宜详见附件。请环卫管理服务中心积极宣传、组织人员参与，特此通知。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hanging="1600" w:hangingChars="500"/>
        <w:textAlignment w:val="auto"/>
        <w:rPr>
          <w:rFonts w:hint="eastAsia" w:ascii="ˎ̥" w:hAnsi="ˎ̥" w:eastAsia="仿宋_GB2312" w:cs="宋体"/>
          <w:kern w:val="0"/>
          <w:sz w:val="32"/>
          <w:szCs w:val="32"/>
        </w:rPr>
      </w:pPr>
      <w:r>
        <w:rPr>
          <w:rFonts w:ascii="ˎ̥" w:hAnsi="ˎ̥" w:eastAsia="仿宋_GB2312" w:cs="宋体"/>
          <w:kern w:val="0"/>
          <w:sz w:val="32"/>
          <w:szCs w:val="32"/>
        </w:rPr>
        <w:t>附件：</w:t>
      </w:r>
      <w:r>
        <w:rPr>
          <w:rFonts w:hint="eastAsia" w:ascii="ˎ̥" w:hAnsi="ˎ̥" w:eastAsia="仿宋_GB2312" w:cs="宋体"/>
          <w:kern w:val="0"/>
          <w:sz w:val="32"/>
          <w:szCs w:val="32"/>
        </w:rPr>
        <w:t>1、萧县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第七届</w:t>
      </w:r>
      <w:r>
        <w:rPr>
          <w:rFonts w:hint="eastAsia" w:ascii="ˎ̥" w:hAnsi="ˎ̥" w:eastAsia="仿宋_GB2312" w:cs="宋体"/>
          <w:kern w:val="0"/>
          <w:sz w:val="32"/>
          <w:szCs w:val="32"/>
        </w:rPr>
        <w:t>环卫工人</w:t>
      </w:r>
      <w:r>
        <w:rPr>
          <w:rFonts w:ascii="ˎ̥" w:hAnsi="ˎ̥" w:eastAsia="仿宋_GB2312" w:cs="宋体"/>
          <w:kern w:val="0"/>
          <w:sz w:val="32"/>
          <w:szCs w:val="32"/>
        </w:rPr>
        <w:t>职业技能竞赛</w:t>
      </w:r>
      <w:r>
        <w:rPr>
          <w:rFonts w:hint="eastAsia" w:ascii="ˎ̥" w:hAnsi="ˎ̥" w:eastAsia="仿宋_GB2312" w:cs="宋体"/>
          <w:kern w:val="0"/>
          <w:sz w:val="32"/>
          <w:szCs w:val="32"/>
        </w:rPr>
        <w:t>人工组工作</w:t>
      </w:r>
      <w:r>
        <w:rPr>
          <w:rFonts w:ascii="ˎ̥" w:hAnsi="ˎ̥" w:eastAsia="仿宋_GB2312" w:cs="宋体"/>
          <w:kern w:val="0"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/>
        <w:textAlignment w:val="auto"/>
        <w:rPr>
          <w:rFonts w:hint="eastAsia" w:ascii="ˎ̥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萧县第七届环卫工人职业技能竞赛机械组工作方案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ˎ̥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萧县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第七届</w:t>
      </w:r>
      <w:r>
        <w:rPr>
          <w:rFonts w:hint="eastAsia" w:ascii="ˎ̥" w:hAnsi="ˎ̥" w:eastAsia="仿宋_GB2312" w:cs="宋体"/>
          <w:kern w:val="0"/>
          <w:sz w:val="32"/>
          <w:szCs w:val="32"/>
        </w:rPr>
        <w:t>环卫工人职业技能竞赛评选办法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萧县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第七届</w:t>
      </w:r>
      <w:r>
        <w:rPr>
          <w:rFonts w:hint="eastAsia" w:ascii="仿宋" w:hAnsi="仿宋" w:eastAsia="仿宋" w:cs="仿宋"/>
          <w:sz w:val="32"/>
          <w:szCs w:val="32"/>
        </w:rPr>
        <w:t>环卫工人职业技能竞赛参赛选手一览表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萧县城市管理局                 萧县总工会 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萧县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第七届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环卫工人职业技能竞赛人工组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工作方案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宿州市城市管理工作委员会办公室关于印发《宿州市第九届“环卫工人节”活动实施方案》的通知，为做好萧县第七届“环卫工人节”作业技能大赛活动，营造全社会关心关爱环卫工人的良好氛围，萧县城市管理局坚持以人民为中心的发展思想，进一步提高我县环卫各层面清扫保洁技能，全面提升专业化清扫保洁作业水平，增强环卫职工爱岗敬业、比学赶超的工作热情，结合工作实际，研究制定了《萧县第七届“环卫工人节”环卫作业技能大赛活动实施方案》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一、活动目的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技能竞赛旨在提高环卫队伍整体素质，激发爱岗敬业的意识，增强环卫工人的自信心和自豪感，弘扬“宁愿一人脏，换来万人洁”的环卫精神。以业务技能为手段，以城管系统干部职工能力和管理质量提升“两个提升”为目的，在广大环卫职工中营造人人争当岗位明星的良好风尚，让每位环卫工人切身感受平凡工作的光荣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二、组织机构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成立组委会，加强竞赛活动的组织领导和竞赛的组织实施。设立由有关领导和专家组成竞赛评委会，确保大赛公开、公正、公平。</w:t>
      </w:r>
    </w:p>
    <w:p>
      <w:pPr>
        <w:spacing w:line="60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(一)组委会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任:董长征  县城管局党组书记、局长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副主任:吴婷婷 </w:t>
      </w:r>
      <w:r>
        <w:rPr>
          <w:rFonts w:ascii="仿宋_GB2312" w:eastAsia="仿宋_GB2312"/>
          <w:sz w:val="32"/>
          <w:szCs w:val="32"/>
        </w:rPr>
        <w:t xml:space="preserve"> </w:t>
      </w:r>
      <w:bookmarkStart w:id="0" w:name="_Hlk55976949"/>
      <w:r>
        <w:rPr>
          <w:rFonts w:hint="eastAsia" w:ascii="仿宋_GB2312" w:eastAsia="仿宋_GB2312"/>
          <w:sz w:val="32"/>
          <w:szCs w:val="32"/>
        </w:rPr>
        <w:t>县城管局党组成员、副局长</w:t>
      </w:r>
      <w:bookmarkEnd w:id="0"/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陈艳丽  县总工会党组成员  副主席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扬  县城管局党组成员、办公室主任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员:李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魁  县城管局工会副主席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徐业学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县环卫管理服务中心主任</w:t>
      </w:r>
    </w:p>
    <w:p>
      <w:pPr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欧金满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</w:t>
      </w:r>
      <w:bookmarkStart w:id="1" w:name="_Hlk55369205"/>
      <w:r>
        <w:rPr>
          <w:rFonts w:hint="eastAsia" w:ascii="仿宋_GB2312" w:eastAsia="仿宋_GB2312"/>
          <w:sz w:val="32"/>
          <w:szCs w:val="32"/>
        </w:rPr>
        <w:t>环卫管理服务中心</w:t>
      </w:r>
      <w:bookmarkEnd w:id="1"/>
      <w:r>
        <w:rPr>
          <w:rFonts w:hint="eastAsia" w:ascii="仿宋_GB2312" w:eastAsia="仿宋_GB2312"/>
          <w:sz w:val="32"/>
          <w:szCs w:val="32"/>
        </w:rPr>
        <w:t>工会主席</w:t>
      </w: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  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县环卫管理服务中心副主任</w:t>
      </w: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刘学义  县环卫管理服务中心副主任</w:t>
      </w:r>
    </w:p>
    <w:p>
      <w:pPr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耿红阳  县总工会经济工作部工作人员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 w:val="0"/>
          <w:bCs/>
          <w:sz w:val="32"/>
          <w:szCs w:val="32"/>
        </w:rPr>
        <w:t>(二)评委会</w:t>
      </w:r>
    </w:p>
    <w:p>
      <w:pPr>
        <w:spacing w:line="600" w:lineRule="exact"/>
        <w:ind w:left="973" w:leftChars="3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  任：吴婷婷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县城管局党组成员、副局长 </w:t>
      </w:r>
    </w:p>
    <w:p>
      <w:pPr>
        <w:spacing w:line="600" w:lineRule="exact"/>
        <w:ind w:firstLine="963" w:firstLineChars="3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副主任: 徐业学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县环卫管理服务中心主任</w:t>
      </w:r>
    </w:p>
    <w:p>
      <w:pPr>
        <w:spacing w:line="600" w:lineRule="exact"/>
        <w:ind w:left="2253" w:leftChars="304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员：欧金满、</w:t>
      </w:r>
      <w:r>
        <w:rPr>
          <w:rFonts w:hint="eastAsia" w:ascii="仿宋_GB2312" w:eastAsia="仿宋_GB2312"/>
          <w:sz w:val="32"/>
          <w:szCs w:val="32"/>
        </w:rPr>
        <w:t>田  伟</w:t>
      </w:r>
      <w:r>
        <w:rPr>
          <w:rFonts w:hint="eastAsia" w:ascii="仿宋" w:hAnsi="仿宋" w:eastAsia="仿宋" w:cs="仿宋"/>
          <w:sz w:val="32"/>
          <w:szCs w:val="32"/>
        </w:rPr>
        <w:t>、刘学义、付峻泽、万新建、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郑翠芳、马  玲、刘晓晓、窦  浩、郭  莲、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郝淑芹、张雪峰、张  艳、杨瑞侠、王  勉、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许欢欢、宁晓丽、孟秋菊、孙镯倩、朱守志、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杨金英、王  静、鲁迎莹、任  莉、宋  超、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孙启辉、袁东亚、周金平、赵海侠、赵长青、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  勇、汪  艳、严  玮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三、活动时间及地点</w:t>
      </w:r>
    </w:p>
    <w:p>
      <w:pPr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、活动时间：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月12日</w:t>
      </w:r>
      <w:r>
        <w:rPr>
          <w:rFonts w:ascii="仿宋" w:hAnsi="仿宋" w:eastAsia="仿宋"/>
          <w:sz w:val="32"/>
          <w:szCs w:val="32"/>
        </w:rPr>
        <w:t>—25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、活动地点：清心亭大道、安粮广场。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四、竞赛内容及评比办法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1、道路清扫保洁技能组：各公司参加人员共</w:t>
      </w:r>
      <w:r>
        <w:rPr>
          <w:rFonts w:ascii="仿宋" w:hAnsi="仿宋" w:eastAsia="仿宋"/>
          <w:sz w:val="30"/>
          <w:szCs w:val="30"/>
        </w:rPr>
        <w:t>180</w:t>
      </w:r>
      <w:r>
        <w:rPr>
          <w:rFonts w:hint="eastAsia" w:ascii="仿宋_GB2312" w:eastAsia="仿宋_GB2312"/>
          <w:sz w:val="32"/>
          <w:szCs w:val="32"/>
        </w:rPr>
        <w:t>名，通过公司技能考核淘汰比赛评选出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_GB2312" w:eastAsia="仿宋_GB2312"/>
          <w:sz w:val="32"/>
          <w:szCs w:val="32"/>
        </w:rPr>
        <w:t>名优秀环卫职工代表参加县城管局举办的技能决赛；每名参赛人员清扫9米路段（含主次干道、人行道、花坛、树穴），比仪容仪表、工具配备、清扫时间、清扫质量等。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擦洗环卫设施保洁组：各公司参加人员共60名，通过公司技能考核淘汰比赛评选出14名优秀环卫职工代表参加县城管局举办的技能决赛；每名参赛人员擦洗9米护栏，比仪容仪表、工具配备、擦洗时间、擦洗质量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、评分依据：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按照《道路清扫保洁考核实施细则》、《护栏清洗保洁考核细则》进行打分。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、时间地点安排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竞赛时间：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萧县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第七届</w:t>
      </w:r>
      <w:r>
        <w:rPr>
          <w:rFonts w:hint="eastAsia" w:ascii="仿宋_GB2312" w:hAnsi="仿宋_GB2312" w:eastAsia="仿宋_GB2312" w:cs="仿宋_GB2312"/>
          <w:sz w:val="32"/>
          <w:szCs w:val="32"/>
        </w:rPr>
        <w:t>环卫工人职业技能竞赛赛期共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天，2023年10月21日上午8：30开始操作技能考核。</w:t>
      </w:r>
    </w:p>
    <w:p>
      <w:pPr>
        <w:spacing w:line="600" w:lineRule="exact"/>
        <w:ind w:firstLine="640"/>
        <w:rPr>
          <w:rFonts w:hint="eastAsia" w:ascii="黑体" w:hAnsi="黑体" w:eastAsia="楷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竞赛地点：凤北清心亭大道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、表彰奖励</w:t>
      </w:r>
    </w:p>
    <w:p>
      <w:pPr>
        <w:spacing w:line="60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、道路清扫保洁技能组：评出一等奖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名、二等奖18名、三等奖24名。（其中，队长组评出一等奖2名，二等奖2名，三等奖4名；工人组评出一等奖8名，二等奖16名，三等奖20名）</w:t>
      </w:r>
    </w:p>
    <w:p>
      <w:pPr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、擦洗环卫设施保洁组：评出一等奖3名、二等奖4名、三等奖7名。</w:t>
      </w:r>
    </w:p>
    <w:p>
      <w:pPr>
        <w:spacing w:line="600" w:lineRule="exact"/>
        <w:ind w:firstLine="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县城管局联系人：欧金满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县总工会联系人：耿红阳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 xml:space="preserve">    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萧县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第七届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环卫工人职业技能竞赛机械组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工作方案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宿州市城市管理工作委员会办公室关于印发《宿州市第九届“环卫工人节”活动实施方案》的通知，为做好萧县第七届“环卫工人节”作业技能大赛活动，营造全社会关心关爱环卫工人的良好氛围，萧县城市管理局坚持以人民为中心的发展思想，进一步提高我县环卫各层面清扫保洁技能，全面提升专业化清扫保洁作业水平，增强环卫职工爱岗敬业、比学赶超的工作热情，结合工作实际，研究制定了《萧县第七届“环卫工人节”环卫作业技能大赛活动实施方案》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一、活动目的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技能竞赛旨在提高环卫队伍整体素质，激发爱岗敬业的意识，增强环卫工人的自信心和自豪感，弘扬“宁愿一人脏，换来万人洁”的环卫精神。以业务技能为手段，以城管系统干部职工能力和管理质量提升“两个提升”为目的，在广大环卫职工中营造人人争当岗位明星的良好风尚，让每位环卫工人切身感受平凡工作的光荣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二、组织机构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成立组委会，加强竞赛活动的组织领导和竞赛的组织实施。设立由有关领导和专家组成竞赛评委会，确保大赛公开、公正、公平。</w:t>
      </w:r>
    </w:p>
    <w:p>
      <w:pPr>
        <w:spacing w:line="60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(一)组委会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任:董长征  县城管局党组书记、局长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副主任:吴婷婷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县城管局党组成员、副局长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陈艳丽  县总工会党组成员  副主席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扬  县城管局党组成员、办公室主任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员:李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魁  县城管局工会副主席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徐业学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县环卫管理服务中心主任</w:t>
      </w:r>
    </w:p>
    <w:p>
      <w:pPr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欧金满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县环卫管理服务中心工会主席</w:t>
      </w: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  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县环卫管理服务中心副主任</w:t>
      </w: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刘学义  县环卫管理服务中心副主任</w:t>
      </w:r>
    </w:p>
    <w:p>
      <w:pPr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耿红阳  县总工会经济工作部工作人员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(二)评委会</w:t>
      </w:r>
    </w:p>
    <w:p>
      <w:pPr>
        <w:spacing w:line="600" w:lineRule="exact"/>
        <w:ind w:left="973" w:leftChars="3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  任：吴婷婷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县城管局党组成员、副局长 </w:t>
      </w:r>
    </w:p>
    <w:p>
      <w:pPr>
        <w:spacing w:line="600" w:lineRule="exact"/>
        <w:ind w:firstLine="963" w:firstLineChars="3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副主任: 徐业学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县环卫管理服务中心主任</w:t>
      </w:r>
    </w:p>
    <w:p>
      <w:pPr>
        <w:spacing w:line="600" w:lineRule="exact"/>
        <w:ind w:left="2253" w:leftChars="304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员：欧金满、</w:t>
      </w:r>
      <w:r>
        <w:rPr>
          <w:rFonts w:hint="eastAsia" w:ascii="仿宋_GB2312" w:eastAsia="仿宋_GB2312"/>
          <w:sz w:val="32"/>
          <w:szCs w:val="32"/>
        </w:rPr>
        <w:t>田  伟</w:t>
      </w:r>
      <w:r>
        <w:rPr>
          <w:rFonts w:hint="eastAsia" w:ascii="仿宋" w:hAnsi="仿宋" w:eastAsia="仿宋" w:cs="仿宋"/>
          <w:sz w:val="32"/>
          <w:szCs w:val="32"/>
        </w:rPr>
        <w:t>、刘学义、付峻泽、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万新建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郑翠芳、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马  玲、刘晓晓</w:t>
      </w:r>
      <w:r>
        <w:rPr>
          <w:rFonts w:hint="eastAsia" w:ascii="仿宋" w:hAnsi="仿宋" w:eastAsia="仿宋" w:cs="仿宋"/>
          <w:sz w:val="32"/>
          <w:szCs w:val="32"/>
        </w:rPr>
        <w:t>、窦  浩、郭  莲、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郝淑芹、</w:t>
      </w:r>
      <w:r>
        <w:rPr>
          <w:rFonts w:hint="eastAsia" w:ascii="仿宋" w:hAnsi="仿宋" w:eastAsia="仿宋" w:cs="仿宋"/>
          <w:sz w:val="32"/>
          <w:szCs w:val="32"/>
        </w:rPr>
        <w:t>张雪峰、张  艳、杨瑞侠、王  勉、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许欢欢、宁晓丽、孟秋菊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孙镯倩、朱守志、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杨金英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、王  静、</w:t>
      </w:r>
      <w:r>
        <w:rPr>
          <w:rFonts w:hint="eastAsia" w:ascii="仿宋" w:hAnsi="仿宋" w:eastAsia="仿宋" w:cs="仿宋"/>
          <w:sz w:val="32"/>
          <w:szCs w:val="32"/>
        </w:rPr>
        <w:t>鲁迎莹、任  莉、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宋  超、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孙启辉、</w:t>
      </w:r>
      <w:r>
        <w:rPr>
          <w:rFonts w:hint="eastAsia" w:ascii="仿宋" w:hAnsi="仿宋" w:eastAsia="仿宋" w:cs="仿宋"/>
          <w:sz w:val="32"/>
          <w:szCs w:val="32"/>
        </w:rPr>
        <w:t>袁东亚、周金平、赵海侠、赵长青、</w:t>
      </w:r>
    </w:p>
    <w:p>
      <w:pPr>
        <w:spacing w:line="600" w:lineRule="exact"/>
        <w:ind w:left="2250" w:leftChars="703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  勇、汪  艳、严  玮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三、活动时间及地点</w:t>
      </w:r>
    </w:p>
    <w:p>
      <w:pPr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、活动时间：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月12日</w:t>
      </w:r>
      <w:r>
        <w:rPr>
          <w:rFonts w:ascii="仿宋" w:hAnsi="仿宋" w:eastAsia="仿宋"/>
          <w:sz w:val="32"/>
          <w:szCs w:val="32"/>
        </w:rPr>
        <w:t>—25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、活动地点：清心亭大道、安粮广场。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四、竞赛内容及评比办法</w:t>
      </w:r>
    </w:p>
    <w:p>
      <w:pPr>
        <w:spacing w:line="600" w:lineRule="exact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1、机械道路清扫组：各公司参加人员共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名，通过公司技能考核淘汰比赛评选出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名优秀环卫职工代表参加县城管局举办的技能决赛；每名参赛人员机械清扫14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米路段，比仪容仪表、车容车貌、标志清晰、安全设施齐全、操作流程规范、洗扫时间、洗扫质量等。</w:t>
      </w:r>
    </w:p>
    <w:p>
      <w:pPr>
        <w:spacing w:line="600" w:lineRule="exact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2、机械道路洒水冲洗组：各公司参加人员共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名，通过公司技能考核淘汰比赛评选出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名优秀环卫职工代表参加县城管局举办的技能决赛；每名参赛人员机械清扫140米路段，比仪容仪表、车容车貌、标志清晰、安全设施齐全、操作流程规范、洒水时间、冲洗质量等。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、评分依据：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按照《道路清扫保洁考核实施细则》、《护栏清洗保洁考核细则》进行打分。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、时间地点安排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竞赛时间：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萧县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第七届</w:t>
      </w:r>
      <w:r>
        <w:rPr>
          <w:rFonts w:hint="eastAsia" w:ascii="仿宋_GB2312" w:hAnsi="仿宋_GB2312" w:eastAsia="仿宋_GB2312" w:cs="仿宋_GB2312"/>
          <w:sz w:val="32"/>
          <w:szCs w:val="32"/>
        </w:rPr>
        <w:t>环卫工人职业技能竞赛赛期共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天，2023年10月22日上午8：30开始操作技能考核。</w:t>
      </w:r>
    </w:p>
    <w:p>
      <w:pPr>
        <w:spacing w:line="600" w:lineRule="exact"/>
        <w:ind w:firstLine="640"/>
        <w:rPr>
          <w:rFonts w:hint="eastAsia" w:ascii="黑体" w:hAnsi="黑体" w:eastAsia="楷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竞赛地点：凤北清心亭大道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、表彰奖励</w:t>
      </w:r>
    </w:p>
    <w:p>
      <w:pPr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1、机械道路清扫组：评出一等奖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名、二等奖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名、三等奖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名。</w:t>
      </w:r>
    </w:p>
    <w:p>
      <w:pPr>
        <w:spacing w:line="60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2、机械道路洒水冲洗组：评出一等奖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名、二等奖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名、三等奖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名。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县城管局联系人：欧金满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县总工会联系人：耿红阳</w:t>
      </w:r>
      <w:bookmarkStart w:id="2" w:name="_GoBack"/>
      <w:bookmarkEnd w:id="2"/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萧县第七届环卫工人职业技能竞赛评选办法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表一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16"/>
        <w:gridCol w:w="543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40"/>
              </w:rPr>
              <w:t>道路清扫保洁技能评分表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参赛选手：</w:t>
            </w:r>
          </w:p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清扫区域：9米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评委：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（含主次干道、人行道、绿化带、树穴）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评分项目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清扫时间（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开始时间：</w:t>
            </w:r>
          </w:p>
        </w:tc>
        <w:tc>
          <w:tcPr>
            <w:tcW w:w="1184" w:type="dxa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结束时间：</w:t>
            </w:r>
          </w:p>
        </w:tc>
        <w:tc>
          <w:tcPr>
            <w:tcW w:w="118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比赛用时：</w:t>
            </w:r>
          </w:p>
        </w:tc>
        <w:tc>
          <w:tcPr>
            <w:tcW w:w="118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注：比赛用时小于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5分钟得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分，多于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5分钟的，每超过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分钟扣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118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着装整齐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未按照比赛要求着装工作服扣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衣着不整洁扣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准备工作（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保洁工具配备齐全，每缺少一件劳动工具扣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分；（大扫把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把、毛扫把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把、小扫把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把、铁锹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把、垃圾收集袋或土簸箕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个、垃圾夹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个、保洁车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辆）保洁车辆不洁扣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清扫质量（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主次干道、人行道、路牙石未按时普扫、漏扫，每平方米扣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分；有残留粉尘每平方米扣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主次干道、人行道、绿化带、树穴、墙根边等有果皮、纸屑、烟蒂、杂物等，发现一处扣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661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表二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16"/>
        <w:gridCol w:w="543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40"/>
              </w:rPr>
              <w:t>擦洗环卫设施技能评分表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参赛选手：</w:t>
            </w:r>
          </w:p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擦洗区域：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米护栏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评分项目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擦洗时间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开始时间：</w:t>
            </w:r>
          </w:p>
        </w:tc>
        <w:tc>
          <w:tcPr>
            <w:tcW w:w="1184" w:type="dxa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结束时间：</w:t>
            </w:r>
          </w:p>
        </w:tc>
        <w:tc>
          <w:tcPr>
            <w:tcW w:w="118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比赛用时：</w:t>
            </w:r>
          </w:p>
        </w:tc>
        <w:tc>
          <w:tcPr>
            <w:tcW w:w="118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9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注：比赛用时小于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分钟得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分，多于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分钟的，每超过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分钟扣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118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着装整齐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工具配备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未按照比赛要求着装工作服扣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未配备水桶、毛巾（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条）、清洁球、清洗剂的每项扣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作业质量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护栏表面发现污渍、水渍，每处扣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护栏底座发现漏擦扣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rPr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66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表三</w:t>
      </w:r>
    </w:p>
    <w:tbl>
      <w:tblPr>
        <w:tblStyle w:val="7"/>
        <w:tblW w:w="86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752"/>
        <w:gridCol w:w="5649"/>
        <w:gridCol w:w="566"/>
        <w:gridCol w:w="5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8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6"/>
                <w:szCs w:val="36"/>
                <w:lang w:bidi="ar"/>
              </w:rPr>
              <w:t>洒水车技能评分表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参赛选手：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洒水车区域：140米路段机械化作业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 xml:space="preserve">评委：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项目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评分细则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数量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清扫时间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1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开始时间：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2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结束时间：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3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比赛用时：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4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注：比赛用时5分钟，多于5分钟的，每超过1分钟扣1分。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着装整齐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车容车貌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未按照比赛要求着装工作服扣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车辆标志不清晰、不齐全扣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未配有消防器材扣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车容不洁扣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</w:rPr>
              <w:t>5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车体破损、生锈扣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洒水作业检查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未向裁判报告扣0.5分；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自行检查超出2分钟，1-30秒扣1分，30-60秒扣2分，60秒以上扣4分；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检查结束未熄火扣1分；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雾化洒水作业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上车后未关车门就开始系安全带扣1分；发动机点火后系安全带扣1分；起步后未未系安全带扣2分；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起步前未开启警示灯扣1分；作业过程中未开启警示灯扣2分；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雾化洒水作业时速超过10Km/h扣1分；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雾化洒水作业超过路牙石每米扣2分；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雾化洒水作业结束后未关闭雾洒开关的扣2分；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定点冲洗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作业时速超过10Km/h扣1分；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连续冲洗扣10分；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倒车1次扣10分；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不需要冲洗区域进行冲洗的每个区域扣2分；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侧方位停车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车速超过30Km/h扣2分；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车身任何一部位未入库扣2分，车身距离路牙石大于40厘米扣2分，轮胎触碰路牙石扣10分；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侧方位停车</w:t>
            </w:r>
            <w:r>
              <w:rPr>
                <w:rFonts w:hint="eastAsia" w:ascii="宋体" w:hAnsi="宋体" w:cs="宋体"/>
                <w:sz w:val="24"/>
              </w:rPr>
              <w:t>完成后未拉手刹扣1分，未关闭警示灯扣1分，未关闭副发动机扣1分，未关闭主发动机扣1分；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下车未关车门扣1分，下车未报告作业完成扣1分；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总分</w:t>
            </w:r>
          </w:p>
        </w:tc>
        <w:tc>
          <w:tcPr>
            <w:tcW w:w="6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表四</w:t>
      </w:r>
    </w:p>
    <w:tbl>
      <w:tblPr>
        <w:tblStyle w:val="7"/>
        <w:tblW w:w="86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752"/>
        <w:gridCol w:w="5649"/>
        <w:gridCol w:w="566"/>
        <w:gridCol w:w="5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6"/>
                <w:szCs w:val="36"/>
                <w:lang w:bidi="ar"/>
              </w:rPr>
              <w:t>洗扫车技能评分表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参赛选手：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清扫区域：140米路段机械化作业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评委：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项目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评分细则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数量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扣分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清扫时间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1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开始时间：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2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结束时间：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3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比赛用时：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4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注：比赛用时5分钟，多于5分钟的，每超过1分钟扣1分。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着装整齐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车容车貌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未按照比赛要求着装工作服扣4分；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车辆标志不清晰、不齐全扣2分；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未配有消防器材扣1分；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车容不洁扣1分；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5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车体破损、生锈扣2分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洗扫作业检查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未向裁判报告扣0.5分；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自行检查超出2分钟，1-30秒扣1分，30-60秒扣2分，60秒以上扣4分；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检查结束未熄火扣1分；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直线洗扫作业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上车后未关车门就开始系安全带扣1分；发动机点火后系安全带扣1分；起步后未未系安全带扣2分；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起步前未开启警示灯扣1分；作业过程中未开启警示灯扣2分；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作业时速超过10Km/h扣1分；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直线洗扫作业后，道路有明显积水扣5分；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S弯弧线洗扫作业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作业时速超过10Km/h扣1分；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S弯弧线考核标线上矿泉水瓶每倒1个扣2分；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车轮压赛道标线，每次扣2分；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车辆驶出S弯弧线洗扫区每次扣2分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侧方位停车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1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车速超过30Km/h扣2分；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车身任何一部位未入库扣2分；车身距离路牙石大于40厘米扣2分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3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侧方位停车完成后未拉手刹扣1分，未关闭警示灯扣1分，未关闭副发动机扣1分，未关闭主发动机扣1分；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4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下车未关车门扣1分，下车未报告作业完成扣1分；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合计</w:t>
            </w:r>
          </w:p>
        </w:tc>
        <w:tc>
          <w:tcPr>
            <w:tcW w:w="6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spacing w:before="312" w:beforeLines="100" w:after="468" w:afterLines="150" w:line="6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萧县第七届环卫工人职业技能竞赛参赛选手一览表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891"/>
        <w:gridCol w:w="1082"/>
        <w:gridCol w:w="1082"/>
        <w:gridCol w:w="2296"/>
        <w:gridCol w:w="1891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80" w:type="pct"/>
            <w:noWrap w:val="0"/>
            <w:vAlign w:val="center"/>
          </w:tcPr>
          <w:p>
            <w:pPr>
              <w:spacing w:after="156" w:afterLines="50" w:line="600" w:lineRule="exact"/>
              <w:ind w:firstLine="160" w:firstLineChar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操作技能得分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80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0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80" w:type="pc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填表人：        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985" w:header="851" w:footer="1355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019AE"/>
    <w:multiLevelType w:val="singleLevel"/>
    <w:tmpl w:val="E0E019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jI4ZmJmMTNjZjJiZWU3MWRkNmViMjE1NWEzNzUifQ=="/>
  </w:docVars>
  <w:rsids>
    <w:rsidRoot w:val="2E3B5289"/>
    <w:rsid w:val="001930E2"/>
    <w:rsid w:val="00340E4C"/>
    <w:rsid w:val="003475DB"/>
    <w:rsid w:val="00486D29"/>
    <w:rsid w:val="004E4A49"/>
    <w:rsid w:val="00733313"/>
    <w:rsid w:val="00801A60"/>
    <w:rsid w:val="008C3B7E"/>
    <w:rsid w:val="009248B3"/>
    <w:rsid w:val="00983F44"/>
    <w:rsid w:val="00A536EC"/>
    <w:rsid w:val="00B73DD2"/>
    <w:rsid w:val="00B915E6"/>
    <w:rsid w:val="00D16556"/>
    <w:rsid w:val="00E220D6"/>
    <w:rsid w:val="00EE4C1E"/>
    <w:rsid w:val="00F945F9"/>
    <w:rsid w:val="29553A61"/>
    <w:rsid w:val="2AE96882"/>
    <w:rsid w:val="2B271B19"/>
    <w:rsid w:val="2E3B5289"/>
    <w:rsid w:val="3EA05559"/>
    <w:rsid w:val="498F0050"/>
    <w:rsid w:val="4EBC3495"/>
    <w:rsid w:val="557F67C9"/>
    <w:rsid w:val="68047A3C"/>
    <w:rsid w:val="689253A8"/>
    <w:rsid w:val="6FAD140D"/>
    <w:rsid w:val="75EF429C"/>
    <w:rsid w:val="79A81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</w:pPr>
    <w:rPr>
      <w:rFonts w:ascii="PMingLiU" w:hAnsi="PMingLiU" w:eastAsia="PMingLiU" w:cs="PMingLiU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40"/>
    </w:pPr>
    <w:rPr>
      <w:szCs w:val="22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3460;&#25991;&#20214;\2022&#24180;\&#20851;&#20110;&#26680;&#23450;&#33831;&#21439;&#22478;&#21306;&#20844;&#20849;&#20572;&#36710;&#22330;&#21450;&#36947;&#36335;&#27850;&#20301;&#20572;&#36710;&#25910;&#36153;&#26631;&#20934;&#30340;&#20989;&#65288;&#32852;&#21512;&#25991;&#20214;%20&#24314;&#2523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关于核定萧县城区公共停车场及道路泊位停车收费标准的函（联合文件 建投）.dot</Template>
  <Pages>2</Pages>
  <Words>345</Words>
  <Characters>357</Characters>
  <Lines>1</Lines>
  <Paragraphs>1</Paragraphs>
  <TotalTime>17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2022-10-13T03:11:00Z</dcterms:created>
  <dc:creator>许昊冉</dc:creator>
  <cp:lastModifiedBy>许昊冉</cp:lastModifiedBy>
  <cp:lastPrinted>2022-10-13T07:33:00Z</cp:lastPrinted>
  <dcterms:modified xsi:type="dcterms:W3CDTF">2023-11-09T03:48:34Z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811F8F54EA7E4FD59931DC2BAEEFC48E_13</vt:lpwstr>
  </property>
</Properties>
</file>