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B" w:rsidRPr="00C91EBE" w:rsidRDefault="00D023D6" w:rsidP="00C91E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关于《</w:t>
      </w: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萧县“十四五”能源发展规划</w:t>
      </w:r>
      <w:bookmarkEnd w:id="0"/>
      <w:r w:rsidR="00C91EBE" w:rsidRPr="00C91EBE">
        <w:rPr>
          <w:rFonts w:ascii="方正小标宋_GBK" w:eastAsia="方正小标宋_GBK" w:hAnsi="方正小标宋_GBK" w:cs="方正小标宋_GBK" w:hint="eastAsia"/>
          <w:sz w:val="44"/>
          <w:szCs w:val="44"/>
        </w:rPr>
        <w:t>（征求意见稿）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起草说明</w:t>
      </w:r>
    </w:p>
    <w:p w:rsidR="00613B7B" w:rsidRDefault="00613B7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13B7B" w:rsidRDefault="00D023D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能源是国民经济和社会发展的重要物质基础，是现代化城市功能正常运转的基本保障，攸关国计民生。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以来，萧县深入贯彻习近平生态文明思想和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四个革命、一个合作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能源安全新战略，能源保障能力稳步提升，能源消费结构逐步优化，能源基础设施更加完善。</w:t>
      </w:r>
    </w:p>
    <w:p w:rsidR="00613B7B" w:rsidRDefault="00D023D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时期是我国全面建成小康社会、实现第一个百年奋斗目标之后，乘势而上开启全面建设社会主义现代化国家新征程、向第二个百年奋斗目标进军的第一个五年，是萧县为保障经济社会高速发展，努力实现能源高质量发展、落实碳排放达峰要求、构建现代能源体系的重要时期。</w:t>
      </w:r>
    </w:p>
    <w:p w:rsidR="00613B7B" w:rsidRDefault="00D023D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为推动能源转型变革，构建清洁低碳、安全高效的现代能源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体系</w:t>
      </w:r>
      <w:r>
        <w:rPr>
          <w:rFonts w:ascii="Times New Roman" w:eastAsia="仿宋_GB2312" w:hAnsi="Times New Roman" w:cs="Times New Roman"/>
          <w:sz w:val="32"/>
          <w:szCs w:val="32"/>
        </w:rPr>
        <w:t>，根据《萧县国民经济和社会发展第十四个五年规划和</w:t>
      </w:r>
      <w:r>
        <w:rPr>
          <w:rFonts w:ascii="Times New Roman" w:eastAsia="仿宋_GB2312" w:hAnsi="Times New Roman" w:cs="Times New Roman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sz w:val="32"/>
          <w:szCs w:val="32"/>
        </w:rPr>
        <w:t>年远景目标纲要》《安徽省能源发展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规划》《宿州市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能源发展规划》以及省级、市级各能源专项规划等编制的县级重点专项规划，是指导萧县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能源发展的纲领性文件，也是制定相关政策措施，实施能源行业管理的重要依据。规划期限为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年至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sz w:val="32"/>
          <w:szCs w:val="32"/>
        </w:rPr>
        <w:t>年，并展望至</w:t>
      </w:r>
      <w:r>
        <w:rPr>
          <w:rFonts w:ascii="Times New Roman" w:eastAsia="仿宋_GB2312" w:hAnsi="Times New Roman" w:cs="Times New Roman"/>
          <w:sz w:val="32"/>
          <w:szCs w:val="32"/>
        </w:rPr>
        <w:t>2030</w:t>
      </w:r>
      <w:r>
        <w:rPr>
          <w:rFonts w:ascii="Times New Roman" w:eastAsia="仿宋_GB2312" w:hAnsi="Times New Roman" w:cs="Times New Roman"/>
          <w:sz w:val="32"/>
          <w:szCs w:val="32"/>
        </w:rPr>
        <w:t>年。</w:t>
      </w:r>
    </w:p>
    <w:sectPr w:rsidR="00613B7B" w:rsidSect="00613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D6" w:rsidRDefault="00D023D6" w:rsidP="00C91EBE">
      <w:r>
        <w:separator/>
      </w:r>
    </w:p>
  </w:endnote>
  <w:endnote w:type="continuationSeparator" w:id="1">
    <w:p w:rsidR="00D023D6" w:rsidRDefault="00D023D6" w:rsidP="00C9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D6" w:rsidRDefault="00D023D6" w:rsidP="00C91EBE">
      <w:r>
        <w:separator/>
      </w:r>
    </w:p>
  </w:footnote>
  <w:footnote w:type="continuationSeparator" w:id="1">
    <w:p w:rsidR="00D023D6" w:rsidRDefault="00D023D6" w:rsidP="00C9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I2ZDQwOTg5MmQ2MTY4OTFhYTMwMDZhMDUxYjVjNmEifQ=="/>
  </w:docVars>
  <w:rsids>
    <w:rsidRoot w:val="420D55D0"/>
    <w:rsid w:val="00613B7B"/>
    <w:rsid w:val="00C91EBE"/>
    <w:rsid w:val="00D023D6"/>
    <w:rsid w:val="392106A1"/>
    <w:rsid w:val="3D732FB8"/>
    <w:rsid w:val="420D55D0"/>
    <w:rsid w:val="42454CB9"/>
    <w:rsid w:val="6609788A"/>
    <w:rsid w:val="76D232B9"/>
    <w:rsid w:val="782D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1EBE"/>
    <w:rPr>
      <w:kern w:val="2"/>
      <w:sz w:val="18"/>
      <w:szCs w:val="18"/>
    </w:rPr>
  </w:style>
  <w:style w:type="paragraph" w:styleId="a4">
    <w:name w:val="footer"/>
    <w:basedOn w:val="a"/>
    <w:link w:val="Char0"/>
    <w:rsid w:val="00C9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1E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ππ</dc:creator>
  <cp:lastModifiedBy>王继刚</cp:lastModifiedBy>
  <cp:revision>2</cp:revision>
  <cp:lastPrinted>2023-12-20T02:16:00Z</cp:lastPrinted>
  <dcterms:created xsi:type="dcterms:W3CDTF">2023-12-19T03:22:00Z</dcterms:created>
  <dcterms:modified xsi:type="dcterms:W3CDTF">2023-12-28T07:22:00Z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A843A8C47988483F826155899A9C753B_13</vt:lpwstr>
  </property>
</Properties>
</file>