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FD51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于招录青龙集镇专职消防队员的公告</w:t>
      </w:r>
    </w:p>
    <w:p w14:paraId="648A11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我镇消防力量建设，提升乡镇消防安全水平，确保人民群众生命财产安全，根据市政府第63次常务会精神和《宿州市乡镇消防力量建设实施方案》(宿防[2021]3号)文件要求，经县政府同意，现面向社会公开招聘青龙集镇专职消防队员。现将有关事项公告如下。</w:t>
      </w:r>
    </w:p>
    <w:p w14:paraId="011E915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一、招聘原则</w:t>
      </w:r>
    </w:p>
    <w:p w14:paraId="13E951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1.公开、公平、公正。招聘过程将全程公开，接受社会监督，确保每一位应聘者都有平等的竞争机会。</w:t>
      </w:r>
    </w:p>
    <w:p w14:paraId="6527E4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2.择优录取。根据应聘者的综合素质、专业技能和体能测试成绩等因素，综合评估，择优聘用。</w:t>
      </w:r>
    </w:p>
    <w:p w14:paraId="3000A406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二、招聘岗位</w:t>
      </w:r>
    </w:p>
    <w:p w14:paraId="2283FA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本次招聘消防员2名，夜间实行轮班制度，每班3人。</w:t>
      </w:r>
    </w:p>
    <w:p w14:paraId="62261C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消防员要求：有志于消防乡镇消防事业的青年，年龄18周岁以上28周岁以下，高中及以上学历。退伍军人或大学本科毕业生年龄可适当放宽(不超过30周岁)并优先聘用。</w:t>
      </w:r>
    </w:p>
    <w:p w14:paraId="51A1FFD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三、招聘条件</w:t>
      </w:r>
    </w:p>
    <w:p w14:paraId="2B5EDF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(一)政治面貌：政治思想可靠、热爱消防事业、遵纪守法、作风正派、品行端正、服从管理、无吸毒等不良嗜好；无违法犯罪记录，并符合政审要求；有志投身消防事业，并为乡镇经济发展作出贡献的公民。</w:t>
      </w:r>
    </w:p>
    <w:p w14:paraId="18F564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(二)身体条件：五官端正、身体健康；身高165厘米以上，双眼视力4.8以上（含矫正视力），体检合格(符合国防部《应征公民体格检查标准》)。</w:t>
      </w:r>
    </w:p>
    <w:p w14:paraId="60F788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(三)优先招聘的条件：具有化工类、中文类、会计类、计算机类、通讯类、消防工程、体育运动特长或专长的相关专业人员，部队优秀退役士兵、退伍消防员、有体育、写作、大学本科或有消防工作经历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等技术专长的人员优先录用。</w:t>
      </w:r>
    </w:p>
    <w:p w14:paraId="1B1B60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下列人员不得报考：①曾因犯罪受过刑事处罚的; ②曾被开除公职的; ③曾因贪污、行贿受贿、泄露国家机密等原因受到过党纪、政纪处分的; ④司法机关正在立案查处的人员; ⑤服兵役期间发生重大责任事件人员; ⑥不符合招聘岗位所需资格条件的; ⑦在各级公务员或事业单位招考(聘)中被认定有舞弊等严重违反纪律行为且仍在不得报考期限内的; ⑧违反《治安管理处罚法》受处罚不满3年及法律、法规规定不得报考的其它情形。</w:t>
      </w:r>
    </w:p>
    <w:p w14:paraId="508FAF2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四、经费保障</w:t>
      </w:r>
    </w:p>
    <w:p w14:paraId="6BDD2F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乡镇专职队人员经费现按照6万元/人/年（其中人员工资3.6万元/人/年、人员保险1.2万元/人/年、其他保障费用1.2万元/人/年），业务经费5万元/年/队标准保障。</w:t>
      </w:r>
    </w:p>
    <w:p w14:paraId="7367F14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五、招录程序</w:t>
      </w:r>
    </w:p>
    <w:p w14:paraId="37B68E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（一）发布公告</w:t>
      </w:r>
    </w:p>
    <w:p w14:paraId="63D8BF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2024年6月25日在青龙集镇先锋网、青龙集镇人民政府政务信息公开网及镇、村公开栏发布公开招录公告。</w:t>
      </w:r>
    </w:p>
    <w:p w14:paraId="5026CC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FD86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（二）报名和资格审查</w:t>
      </w:r>
    </w:p>
    <w:p w14:paraId="5DA4AE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1.报名。报名时间为2024年7月1日至7月3日，报名地点设在青龙集镇党政办（东一楼）。报名时，按照要求填写报名登记表（见附件），提供身份证及复印件、学历证书及复印件、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近期免冠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2寸照片2张，提交的申请材料应当真实、准确、完整。</w:t>
      </w:r>
    </w:p>
    <w:p w14:paraId="23CA24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2.资格审查</w:t>
      </w:r>
    </w:p>
    <w:p w14:paraId="0D3547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报名结束后，统一进行审查。资格审查合格人员方可参加考试，符合条件的，由工作人员电话通知。</w:t>
      </w:r>
    </w:p>
    <w:p w14:paraId="17F8CE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资格审查贯穿公开招录全过程。在各环节发现报名人员不符合资格条件的，均可取消其招录资格。</w:t>
      </w:r>
    </w:p>
    <w:p w14:paraId="795121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（三）考试</w:t>
      </w:r>
    </w:p>
    <w:p w14:paraId="37DC4DF6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考试由面试、体能测试组成。</w:t>
      </w:r>
    </w:p>
    <w:p w14:paraId="2B25CB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（四）体检和考察</w:t>
      </w:r>
    </w:p>
    <w:p w14:paraId="7F782B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1.体检。由招录单位统一组织体检。</w:t>
      </w:r>
    </w:p>
    <w:p w14:paraId="796D0D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2.考察。2名及以上工作人员组成考察组，对考察对象能力素质与适合程度进行全面考察。</w:t>
      </w:r>
    </w:p>
    <w:p w14:paraId="42125A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拟录用人选缺额的，按综合成绩依次等额递补。</w:t>
      </w:r>
    </w:p>
    <w:p w14:paraId="781DF5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（五）公示和办理手续</w:t>
      </w:r>
    </w:p>
    <w:p w14:paraId="6AC4EF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1.公示。招录情况全程在青龙集镇先锋网、青龙集镇人民政府政务信息公开网及镇、村公开栏公示，招录结果公示期为5个工作日。</w:t>
      </w:r>
    </w:p>
    <w:p w14:paraId="4C917E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2.办理手续。公示期满，对没有问题或者反映问题不影响录用的，办理试用手续，试用期结束后正式录用；对反映有严重问题并查有实据的，取消录用资格，并按程序进行递补。</w:t>
      </w:r>
    </w:p>
    <w:p w14:paraId="196C2A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政策咨询电话：0557-5851424</w:t>
      </w:r>
    </w:p>
    <w:p w14:paraId="6B3E34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监督举报电话：0557-5851424</w:t>
      </w:r>
    </w:p>
    <w:p w14:paraId="6B24C64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3DEB2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附件：报名登记表</w:t>
      </w:r>
    </w:p>
    <w:p w14:paraId="000A39F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30C86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3C6BC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                                 青龙集镇人民政府</w:t>
      </w:r>
    </w:p>
    <w:p w14:paraId="7EB0BAA4">
      <w:pPr>
        <w:ind w:left="5760" w:hanging="5760" w:hangingChars="1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 2024年6月25日</w:t>
      </w:r>
    </w:p>
    <w:p w14:paraId="7AAB10E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BD69F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99ABE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CBEBC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2234A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A7748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BE70E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95873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B85D0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7EAEF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A5FC6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8AA46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D7103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4CC5BF74">
      <w:pPr>
        <w:spacing w:line="264" w:lineRule="auto"/>
        <w:jc w:val="center"/>
        <w:rPr>
          <w:rFonts w:ascii="Calibri" w:hAnsi="Calibri" w:eastAsia="宋体" w:cs="Times New Roman"/>
          <w:kern w:val="0"/>
          <w:sz w:val="46"/>
          <w:szCs w:val="2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46"/>
          <w:szCs w:val="22"/>
        </w:rPr>
        <w:t>报名登记表</w:t>
      </w:r>
    </w:p>
    <w:p w14:paraId="562FB133">
      <w:pPr>
        <w:spacing w:line="288" w:lineRule="auto"/>
        <w:ind w:firstLine="0"/>
        <w:jc w:val="both"/>
        <w:rPr>
          <w:rFonts w:ascii="Calibri" w:hAnsi="Calibri" w:eastAsia="宋体" w:cs="Times New Roman"/>
          <w:kern w:val="0"/>
          <w:sz w:val="25"/>
          <w:szCs w:val="22"/>
        </w:rPr>
      </w:pP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填表日期：</w:t>
      </w:r>
      <w:r>
        <w:rPr>
          <w:rFonts w:hint="eastAsia" w:ascii="Calibri" w:hAnsi="Calibri" w:eastAsia="Calibri" w:cs="Times New Roman"/>
          <w:color w:val="000000"/>
          <w:kern w:val="0"/>
          <w:sz w:val="25"/>
          <w:szCs w:val="22"/>
        </w:rPr>
        <w:t xml:space="preserve">                                                      No.</w:t>
      </w:r>
    </w:p>
    <w:tbl>
      <w:tblPr>
        <w:tblStyle w:val="3"/>
        <w:tblW w:w="994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4"/>
        <w:gridCol w:w="1514"/>
        <w:gridCol w:w="368"/>
        <w:gridCol w:w="796"/>
        <w:gridCol w:w="1044"/>
        <w:gridCol w:w="1146"/>
        <w:gridCol w:w="205"/>
        <w:gridCol w:w="1445"/>
        <w:gridCol w:w="1868"/>
      </w:tblGrid>
      <w:tr w14:paraId="16C1DD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FB67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姓名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93639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69BE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2057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3B445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  <w:lang w:eastAsia="zh-CN"/>
              </w:rPr>
              <w:t>出生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E60E6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B0F89"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相</w:t>
            </w:r>
          </w:p>
          <w:p w14:paraId="20A05A3E"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片</w:t>
            </w:r>
          </w:p>
        </w:tc>
      </w:tr>
      <w:tr w14:paraId="2A2570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D70E7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户籍所在地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2043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86F23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  <w:lang w:eastAsia="zh-CN"/>
              </w:rPr>
              <w:t>身份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证号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B5EE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FFC8F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040C3C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CF37C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毕业院校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2C0DE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55D05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2061613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7E5E9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所学专业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16792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08EDE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学历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9A431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94E3B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555AD0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CD1ED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毕业时间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E0299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858F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学位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43D9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4B127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37F6B8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12254">
            <w:pPr>
              <w:spacing w:line="264" w:lineRule="auto"/>
              <w:jc w:val="center"/>
              <w:rPr>
                <w:rFonts w:hint="eastAsia" w:ascii="Calibri" w:hAnsi="Calibri" w:eastAsia="宋体" w:cs="Times New Roman"/>
                <w:kern w:val="0"/>
                <w:sz w:val="25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</w:rPr>
              <w:t>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  <w:lang w:eastAsia="zh-CN"/>
              </w:rPr>
              <w:t>工作单位及职务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26981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5197F8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  <w:jc w:val="center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EE0C3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联系电话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7956">
            <w:pPr>
              <w:spacing w:line="264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Calibri" w:hAnsi="Calibri" w:eastAsia="Calibri" w:cs="Times New Roman"/>
                <w:color w:val="000000"/>
                <w:kern w:val="0"/>
                <w:sz w:val="25"/>
                <w:szCs w:val="22"/>
              </w:rPr>
              <w:t>①</w:t>
            </w:r>
          </w:p>
        </w:tc>
      </w:tr>
      <w:tr w14:paraId="56DCE7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D8235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8D8C0">
            <w:pPr>
              <w:spacing w:line="264" w:lineRule="auto"/>
              <w:ind w:firstLine="0"/>
              <w:jc w:val="both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Calibri" w:hAnsi="Calibri" w:eastAsia="Calibri" w:cs="Times New Roman"/>
                <w:color w:val="000000"/>
                <w:kern w:val="0"/>
                <w:sz w:val="25"/>
                <w:szCs w:val="22"/>
              </w:rPr>
              <w:t>②</w:t>
            </w:r>
          </w:p>
        </w:tc>
      </w:tr>
      <w:tr w14:paraId="512669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C52B8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联系地址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165A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2A9F4D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F63DF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现有职称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DF4B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58EEB">
            <w:pPr>
              <w:spacing w:line="264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</w:rPr>
              <w:t>现有从业资格证书、等级</w:t>
            </w: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0075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24CC152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05072"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工作经历</w:t>
            </w:r>
          </w:p>
        </w:tc>
        <w:tc>
          <w:tcPr>
            <w:tcW w:w="8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B500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2F9A7F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5F1F"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报考单位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9945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79687">
            <w:pPr>
              <w:spacing w:line="336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资格审查意见</w:t>
            </w:r>
          </w:p>
        </w:tc>
        <w:tc>
          <w:tcPr>
            <w:tcW w:w="33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9E014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  <w:tr w14:paraId="28E72EF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exac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60456">
            <w:pPr>
              <w:spacing w:line="408" w:lineRule="auto"/>
              <w:jc w:val="center"/>
              <w:rPr>
                <w:rFonts w:ascii="Calibri" w:hAnsi="Calibri" w:eastAsia="宋体" w:cs="Times New Roman"/>
                <w:kern w:val="0"/>
                <w:sz w:val="25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5"/>
                <w:szCs w:val="22"/>
              </w:rPr>
              <w:t>报考岗位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A308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D417D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  <w:tc>
          <w:tcPr>
            <w:tcW w:w="3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D3016">
            <w:pPr>
              <w:rPr>
                <w:rFonts w:ascii="Calibri" w:hAnsi="Calibri" w:eastAsia="宋体" w:cs="Times New Roman"/>
                <w:kern w:val="0"/>
                <w:szCs w:val="22"/>
              </w:rPr>
            </w:pPr>
          </w:p>
        </w:tc>
      </w:tr>
    </w:tbl>
    <w:p w14:paraId="11ADAF37">
      <w:pPr>
        <w:spacing w:line="288" w:lineRule="auto"/>
        <w:ind w:left="640" w:firstLine="0"/>
        <w:jc w:val="both"/>
        <w:rPr>
          <w:rFonts w:hint="eastAsia" w:ascii="Calibri" w:hAnsi="Calibri" w:eastAsia="宋体" w:cs="Times New Roman"/>
          <w:kern w:val="0"/>
          <w:sz w:val="25"/>
          <w:szCs w:val="22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注：</w:t>
      </w:r>
      <w:r>
        <w:rPr>
          <w:rFonts w:hint="eastAsia" w:ascii="Calibri" w:hAnsi="Calibri" w:eastAsia="Calibri" w:cs="Times New Roman"/>
          <w:color w:val="000000"/>
          <w:kern w:val="0"/>
          <w:sz w:val="25"/>
          <w:szCs w:val="22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、报考者应对自己所填报资料的真实性负责，凡有弄虚作假，一经发现取消考试及录用资格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  <w:lang w:eastAsia="zh-CN"/>
        </w:rPr>
        <w:t>。</w:t>
      </w:r>
    </w:p>
    <w:p w14:paraId="1F72E564">
      <w:pPr>
        <w:spacing w:line="288" w:lineRule="auto"/>
        <w:ind w:firstLine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Calibri" w:cs="Times New Roman"/>
          <w:color w:val="000000"/>
          <w:kern w:val="0"/>
          <w:sz w:val="25"/>
          <w:szCs w:val="22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</w:rPr>
        <w:t>、电话联系方式如有变动请及时通知工作人员</w:t>
      </w:r>
      <w:r>
        <w:rPr>
          <w:rFonts w:hint="eastAsia" w:ascii="宋体" w:hAnsi="宋体" w:eastAsia="宋体" w:cs="Times New Roman"/>
          <w:color w:val="000000"/>
          <w:kern w:val="0"/>
          <w:sz w:val="25"/>
          <w:szCs w:val="22"/>
          <w:lang w:eastAsia="zh-CN"/>
        </w:rPr>
        <w:t>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ExNTkxYzljMWQ3ZWFmODhiNWQ1NDc0MTc1NDIifQ=="/>
  </w:docVars>
  <w:rsids>
    <w:rsidRoot w:val="00000000"/>
    <w:rsid w:val="02FB3C4D"/>
    <w:rsid w:val="04B4218A"/>
    <w:rsid w:val="0E950D67"/>
    <w:rsid w:val="14C302C3"/>
    <w:rsid w:val="18CF1FCF"/>
    <w:rsid w:val="224501EB"/>
    <w:rsid w:val="38426D6F"/>
    <w:rsid w:val="3FBB61C5"/>
    <w:rsid w:val="493A738A"/>
    <w:rsid w:val="5F373273"/>
    <w:rsid w:val="64B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1602</Words>
  <Characters>1679</Characters>
  <Lines>0</Lines>
  <Paragraphs>0</Paragraphs>
  <TotalTime>20</TotalTime>
  <ScaleCrop>false</ScaleCrop>
  <LinksUpToDate>false</LinksUpToDate>
  <CharactersWithSpaces>1789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2024-06-13T10:01:00Z</dcterms:created>
  <dc:creator>Administrator</dc:creator>
  <cp:lastModifiedBy>文文</cp:lastModifiedBy>
  <dcterms:modified xsi:type="dcterms:W3CDTF">2024-06-25T04:21:48Z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972326305F914B8A9DC3F219218BFC27_13</vt:lpwstr>
  </property>
</Properties>
</file>